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3B292B" w:rsidRDefault="003B292B" w:rsidP="003B292B">
      <w:pPr>
        <w:spacing w:after="0"/>
        <w:ind w:left="120"/>
      </w:pPr>
      <w:bookmarkStart w:id="0" w:name="_GoBack"/>
      <w:bookmarkEnd w:id="0"/>
      <w:r>
        <w:rPr>
          <w:rFonts w:ascii="Times New Roman" w:hAnsi="Times New Roman"/>
          <w:b/>
          <w:color w:val="000000"/>
          <w:sz w:val="28"/>
        </w:rPr>
        <w:t xml:space="preserve">ПОУРОЧНОЕ ПЛАНИРОВАНИЕ </w:t>
      </w:r>
    </w:p>
    <w:p w:rsidR="003B292B" w:rsidRDefault="003B292B" w:rsidP="003B292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11 КЛАСС </w:t>
      </w:r>
    </w:p>
    <w:tbl>
      <w:tblPr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785"/>
        <w:gridCol w:w="4585"/>
        <w:gridCol w:w="1083"/>
        <w:gridCol w:w="1829"/>
        <w:gridCol w:w="1913"/>
        <w:gridCol w:w="1423"/>
        <w:gridCol w:w="2208"/>
      </w:tblGrid>
      <w:tr w:rsidR="003B292B" w:rsidTr="003B292B">
        <w:trPr>
          <w:trHeight w:val="144"/>
        </w:trPr>
        <w:tc>
          <w:tcPr>
            <w:tcW w:w="30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292B" w:rsidRDefault="003B292B">
            <w:pPr>
              <w:spacing w:after="0"/>
              <w:ind w:left="135"/>
              <w:rPr>
                <w:kern w:val="2"/>
                <w14:ligatures w14:val="standardContextual"/>
              </w:rPr>
            </w:pPr>
            <w:r>
              <w:rPr>
                <w:rFonts w:ascii="Times New Roman" w:hAnsi="Times New Roman"/>
                <w:b/>
                <w:color w:val="000000"/>
                <w:kern w:val="2"/>
                <w:sz w:val="24"/>
                <w14:ligatures w14:val="standardContextual"/>
              </w:rPr>
              <w:t xml:space="preserve">№ п/п </w:t>
            </w:r>
          </w:p>
          <w:p w:rsidR="003B292B" w:rsidRDefault="003B292B">
            <w:pPr>
              <w:spacing w:after="0"/>
              <w:ind w:left="135"/>
              <w:rPr>
                <w:kern w:val="2"/>
                <w14:ligatures w14:val="standardContextual"/>
              </w:rPr>
            </w:pPr>
          </w:p>
        </w:tc>
        <w:tc>
          <w:tcPr>
            <w:tcW w:w="4136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292B" w:rsidRDefault="003B292B">
            <w:pPr>
              <w:spacing w:after="0"/>
              <w:ind w:left="135"/>
              <w:rPr>
                <w:kern w:val="2"/>
                <w14:ligatures w14:val="standardContextual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kern w:val="2"/>
                <w:sz w:val="24"/>
                <w14:ligatures w14:val="standardContextual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kern w:val="2"/>
                <w:sz w:val="24"/>
                <w14:ligatures w14:val="standardContextual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kern w:val="2"/>
                <w:sz w:val="24"/>
                <w14:ligatures w14:val="standardContextual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kern w:val="2"/>
                <w:sz w:val="24"/>
                <w14:ligatures w14:val="standardContextual"/>
              </w:rPr>
              <w:t xml:space="preserve"> </w:t>
            </w:r>
          </w:p>
          <w:p w:rsidR="003B292B" w:rsidRDefault="003B292B">
            <w:pPr>
              <w:spacing w:after="0"/>
              <w:ind w:left="135"/>
              <w:rPr>
                <w:kern w:val="2"/>
                <w14:ligatures w14:val="standardContextual"/>
              </w:rPr>
            </w:pP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292B" w:rsidRDefault="003B292B">
            <w:pPr>
              <w:spacing w:after="0"/>
              <w:rPr>
                <w:kern w:val="2"/>
                <w14:ligatures w14:val="standardContextual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kern w:val="2"/>
                <w:sz w:val="24"/>
                <w14:ligatures w14:val="standardContextual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kern w:val="2"/>
                <w:sz w:val="24"/>
                <w14:ligatures w14:val="standardContextual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kern w:val="2"/>
                <w:sz w:val="24"/>
                <w14:ligatures w14:val="standardContextual"/>
              </w:rPr>
              <w:t>часов</w:t>
            </w:r>
            <w:proofErr w:type="spellEnd"/>
          </w:p>
        </w:tc>
        <w:tc>
          <w:tcPr>
            <w:tcW w:w="1150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292B" w:rsidRDefault="003B292B">
            <w:pPr>
              <w:spacing w:after="0"/>
              <w:ind w:left="135"/>
              <w:rPr>
                <w:kern w:val="2"/>
                <w14:ligatures w14:val="standardContextual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kern w:val="2"/>
                <w:sz w:val="24"/>
                <w14:ligatures w14:val="standardContextual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kern w:val="2"/>
                <w:sz w:val="24"/>
                <w14:ligatures w14:val="standardContextual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kern w:val="2"/>
                <w:sz w:val="24"/>
                <w14:ligatures w14:val="standardContextual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kern w:val="2"/>
                <w:sz w:val="24"/>
                <w14:ligatures w14:val="standardContextual"/>
              </w:rPr>
              <w:t xml:space="preserve"> </w:t>
            </w:r>
          </w:p>
          <w:p w:rsidR="003B292B" w:rsidRDefault="003B292B">
            <w:pPr>
              <w:spacing w:after="0"/>
              <w:ind w:left="135"/>
              <w:rPr>
                <w:kern w:val="2"/>
                <w14:ligatures w14:val="standardContextual"/>
              </w:rPr>
            </w:pPr>
          </w:p>
        </w:tc>
        <w:tc>
          <w:tcPr>
            <w:tcW w:w="183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292B" w:rsidRDefault="003B292B">
            <w:pPr>
              <w:spacing w:after="0"/>
              <w:ind w:left="135"/>
              <w:rPr>
                <w:kern w:val="2"/>
                <w14:ligatures w14:val="standardContextual"/>
              </w:rPr>
            </w:pPr>
            <w:r>
              <w:rPr>
                <w:rFonts w:ascii="Times New Roman" w:hAnsi="Times New Roman"/>
                <w:b/>
                <w:color w:val="000000"/>
                <w:kern w:val="2"/>
                <w:sz w:val="24"/>
                <w14:ligatures w14:val="standardContextual"/>
              </w:rPr>
              <w:t xml:space="preserve">Электронные </w:t>
            </w:r>
            <w:proofErr w:type="spellStart"/>
            <w:r>
              <w:rPr>
                <w:rFonts w:ascii="Times New Roman" w:hAnsi="Times New Roman"/>
                <w:b/>
                <w:color w:val="000000"/>
                <w:kern w:val="2"/>
                <w:sz w:val="24"/>
                <w14:ligatures w14:val="standardContextual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kern w:val="2"/>
                <w:sz w:val="24"/>
                <w14:ligatures w14:val="standardContextual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kern w:val="2"/>
                <w:sz w:val="24"/>
                <w14:ligatures w14:val="standardContextual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kern w:val="2"/>
                <w:sz w:val="24"/>
                <w14:ligatures w14:val="standardContextual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kern w:val="2"/>
                <w:sz w:val="24"/>
                <w14:ligatures w14:val="standardContextual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kern w:val="2"/>
                <w:sz w:val="24"/>
                <w14:ligatures w14:val="standardContextual"/>
              </w:rPr>
              <w:t xml:space="preserve"> </w:t>
            </w:r>
          </w:p>
          <w:p w:rsidR="003B292B" w:rsidRDefault="003B292B">
            <w:pPr>
              <w:spacing w:after="0"/>
              <w:ind w:left="135"/>
              <w:rPr>
                <w:kern w:val="2"/>
                <w14:ligatures w14:val="standardContextual"/>
              </w:rPr>
            </w:pPr>
          </w:p>
        </w:tc>
      </w:tr>
      <w:tr w:rsidR="003B292B" w:rsidTr="003B292B">
        <w:trPr>
          <w:trHeight w:val="144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B292B" w:rsidRDefault="003B292B">
            <w:pPr>
              <w:spacing w:after="0" w:line="256" w:lineRule="auto"/>
              <w:rPr>
                <w:kern w:val="2"/>
                <w14:ligatures w14:val="standardContextual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B292B" w:rsidRDefault="003B292B">
            <w:pPr>
              <w:spacing w:after="0" w:line="256" w:lineRule="auto"/>
              <w:rPr>
                <w:kern w:val="2"/>
                <w14:ligatures w14:val="standardContextual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292B" w:rsidRDefault="003B292B">
            <w:pPr>
              <w:spacing w:after="0"/>
              <w:ind w:left="135"/>
              <w:rPr>
                <w:kern w:val="2"/>
                <w14:ligatures w14:val="standardContextual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kern w:val="2"/>
                <w:sz w:val="24"/>
                <w14:ligatures w14:val="standardContextual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kern w:val="2"/>
                <w:sz w:val="24"/>
                <w14:ligatures w14:val="standardContextual"/>
              </w:rPr>
              <w:t xml:space="preserve"> </w:t>
            </w:r>
          </w:p>
          <w:p w:rsidR="003B292B" w:rsidRDefault="003B292B">
            <w:pPr>
              <w:spacing w:after="0"/>
              <w:ind w:left="135"/>
              <w:rPr>
                <w:kern w:val="2"/>
                <w14:ligatures w14:val="standardContextual"/>
              </w:rPr>
            </w:pPr>
          </w:p>
        </w:tc>
        <w:tc>
          <w:tcPr>
            <w:tcW w:w="13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292B" w:rsidRDefault="003B292B">
            <w:pPr>
              <w:spacing w:after="0"/>
              <w:ind w:left="135"/>
              <w:rPr>
                <w:kern w:val="2"/>
                <w14:ligatures w14:val="standardContextual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kern w:val="2"/>
                <w:sz w:val="24"/>
                <w14:ligatures w14:val="standardContextual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kern w:val="2"/>
                <w:sz w:val="24"/>
                <w14:ligatures w14:val="standardContextual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kern w:val="2"/>
                <w:sz w:val="24"/>
                <w14:ligatures w14:val="standardContextual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kern w:val="2"/>
                <w:sz w:val="24"/>
                <w14:ligatures w14:val="standardContextual"/>
              </w:rPr>
              <w:t xml:space="preserve"> </w:t>
            </w:r>
          </w:p>
          <w:p w:rsidR="003B292B" w:rsidRDefault="003B292B">
            <w:pPr>
              <w:spacing w:after="0"/>
              <w:ind w:left="135"/>
              <w:rPr>
                <w:kern w:val="2"/>
                <w14:ligatures w14:val="standardContextual"/>
              </w:rPr>
            </w:pPr>
          </w:p>
        </w:tc>
        <w:tc>
          <w:tcPr>
            <w:tcW w:w="14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292B" w:rsidRDefault="003B292B">
            <w:pPr>
              <w:spacing w:after="0"/>
              <w:ind w:left="135"/>
              <w:rPr>
                <w:kern w:val="2"/>
                <w14:ligatures w14:val="standardContextual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kern w:val="2"/>
                <w:sz w:val="24"/>
                <w14:ligatures w14:val="standardContextual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kern w:val="2"/>
                <w:sz w:val="24"/>
                <w14:ligatures w14:val="standardContextual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kern w:val="2"/>
                <w:sz w:val="24"/>
                <w14:ligatures w14:val="standardContextual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kern w:val="2"/>
                <w:sz w:val="24"/>
                <w14:ligatures w14:val="standardContextual"/>
              </w:rPr>
              <w:t xml:space="preserve"> </w:t>
            </w:r>
          </w:p>
          <w:p w:rsidR="003B292B" w:rsidRDefault="003B292B">
            <w:pPr>
              <w:spacing w:after="0"/>
              <w:ind w:left="135"/>
              <w:rPr>
                <w:kern w:val="2"/>
                <w14:ligatures w14:val="standardContextual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B292B" w:rsidRDefault="003B292B">
            <w:pPr>
              <w:spacing w:after="0" w:line="256" w:lineRule="auto"/>
              <w:rPr>
                <w:kern w:val="2"/>
                <w14:ligatures w14:val="standardContextual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B292B" w:rsidRDefault="003B292B">
            <w:pPr>
              <w:spacing w:after="0" w:line="256" w:lineRule="auto"/>
              <w:rPr>
                <w:kern w:val="2"/>
                <w14:ligatures w14:val="standardContextual"/>
              </w:rPr>
            </w:pPr>
          </w:p>
        </w:tc>
      </w:tr>
      <w:tr w:rsidR="003B292B" w:rsidTr="003B292B">
        <w:trPr>
          <w:trHeight w:val="144"/>
        </w:trPr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292B" w:rsidRDefault="003B292B">
            <w:pPr>
              <w:spacing w:after="0"/>
              <w:rPr>
                <w:kern w:val="2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14:ligatures w14:val="standardContextual"/>
              </w:rPr>
              <w:t>1</w:t>
            </w:r>
          </w:p>
        </w:tc>
        <w:tc>
          <w:tcPr>
            <w:tcW w:w="4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292B" w:rsidRDefault="003B292B">
            <w:pPr>
              <w:spacing w:after="0"/>
              <w:ind w:left="135"/>
              <w:rPr>
                <w:kern w:val="2"/>
                <w:lang w:val="ru-RU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:lang w:val="ru-RU"/>
                <w14:ligatures w14:val="standardContextual"/>
              </w:rPr>
              <w:t>Химический элемент. Атом. Электронная конфигурация атомов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292B" w:rsidRDefault="003B292B">
            <w:pPr>
              <w:spacing w:after="0"/>
              <w:ind w:left="135"/>
              <w:jc w:val="center"/>
              <w:rPr>
                <w:kern w:val="2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:lang w:val="ru-RU"/>
                <w14:ligatures w14:val="standardContextual"/>
              </w:rPr>
              <w:t xml:space="preserve"> </w:t>
            </w:r>
            <w:r>
              <w:rPr>
                <w:rFonts w:ascii="Times New Roman" w:hAnsi="Times New Roman"/>
                <w:color w:val="000000"/>
                <w:kern w:val="2"/>
                <w:sz w:val="24"/>
                <w14:ligatures w14:val="standardContextual"/>
              </w:rPr>
              <w:t xml:space="preserve">1 </w:t>
            </w:r>
          </w:p>
        </w:tc>
        <w:tc>
          <w:tcPr>
            <w:tcW w:w="13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292B" w:rsidRDefault="003B292B">
            <w:pPr>
              <w:spacing w:after="0"/>
              <w:ind w:left="135"/>
              <w:jc w:val="center"/>
              <w:rPr>
                <w:kern w:val="2"/>
                <w14:ligatures w14:val="standardContextual"/>
              </w:rPr>
            </w:pPr>
          </w:p>
        </w:tc>
        <w:tc>
          <w:tcPr>
            <w:tcW w:w="14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292B" w:rsidRDefault="003B292B">
            <w:pPr>
              <w:spacing w:after="0"/>
              <w:ind w:left="135"/>
              <w:jc w:val="center"/>
              <w:rPr>
                <w:kern w:val="2"/>
                <w14:ligatures w14:val="standardContextual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292B" w:rsidRDefault="003B292B">
            <w:pPr>
              <w:spacing w:after="0"/>
              <w:ind w:left="135"/>
              <w:rPr>
                <w:kern w:val="2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14:ligatures w14:val="standardContextual"/>
              </w:rPr>
              <w:t xml:space="preserve"> 05.09.2024 </w:t>
            </w:r>
          </w:p>
        </w:tc>
        <w:tc>
          <w:tcPr>
            <w:tcW w:w="1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292B" w:rsidRDefault="003B292B">
            <w:pPr>
              <w:spacing w:after="0"/>
              <w:ind w:left="135"/>
              <w:rPr>
                <w:kern w:val="2"/>
                <w14:ligatures w14:val="standardContextual"/>
              </w:rPr>
            </w:pPr>
          </w:p>
        </w:tc>
      </w:tr>
      <w:tr w:rsidR="003B292B" w:rsidTr="003B292B">
        <w:trPr>
          <w:trHeight w:val="144"/>
        </w:trPr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292B" w:rsidRDefault="003B292B">
            <w:pPr>
              <w:spacing w:after="0"/>
              <w:rPr>
                <w:kern w:val="2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14:ligatures w14:val="standardContextual"/>
              </w:rPr>
              <w:t>2</w:t>
            </w:r>
          </w:p>
        </w:tc>
        <w:tc>
          <w:tcPr>
            <w:tcW w:w="4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292B" w:rsidRDefault="003B292B">
            <w:pPr>
              <w:spacing w:after="0"/>
              <w:ind w:left="135"/>
              <w:rPr>
                <w:kern w:val="2"/>
                <w:lang w:val="ru-RU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:lang w:val="ru-RU"/>
                <w14:ligatures w14:val="standardContextual"/>
              </w:rPr>
              <w:t>Периодический закон и Периодическая система химических элементов Д. И. Менделеева, их связь с современной теорией строения атомов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292B" w:rsidRDefault="003B292B">
            <w:pPr>
              <w:spacing w:after="0"/>
              <w:ind w:left="135"/>
              <w:jc w:val="center"/>
              <w:rPr>
                <w:kern w:val="2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:lang w:val="ru-RU"/>
                <w14:ligatures w14:val="standardContextual"/>
              </w:rPr>
              <w:t xml:space="preserve"> </w:t>
            </w:r>
            <w:r>
              <w:rPr>
                <w:rFonts w:ascii="Times New Roman" w:hAnsi="Times New Roman"/>
                <w:color w:val="000000"/>
                <w:kern w:val="2"/>
                <w:sz w:val="24"/>
                <w14:ligatures w14:val="standardContextual"/>
              </w:rPr>
              <w:t xml:space="preserve">1 </w:t>
            </w:r>
          </w:p>
        </w:tc>
        <w:tc>
          <w:tcPr>
            <w:tcW w:w="13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292B" w:rsidRDefault="003B292B">
            <w:pPr>
              <w:spacing w:after="0"/>
              <w:ind w:left="135"/>
              <w:jc w:val="center"/>
              <w:rPr>
                <w:kern w:val="2"/>
                <w14:ligatures w14:val="standardContextual"/>
              </w:rPr>
            </w:pPr>
          </w:p>
        </w:tc>
        <w:tc>
          <w:tcPr>
            <w:tcW w:w="14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292B" w:rsidRDefault="003B292B">
            <w:pPr>
              <w:spacing w:after="0"/>
              <w:ind w:left="135"/>
              <w:jc w:val="center"/>
              <w:rPr>
                <w:kern w:val="2"/>
                <w14:ligatures w14:val="standardContextual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292B" w:rsidRDefault="003B292B">
            <w:pPr>
              <w:spacing w:after="0"/>
              <w:ind w:left="135"/>
              <w:rPr>
                <w:kern w:val="2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14:ligatures w14:val="standardContextual"/>
              </w:rPr>
              <w:t xml:space="preserve"> 12.09.2024 </w:t>
            </w:r>
          </w:p>
        </w:tc>
        <w:tc>
          <w:tcPr>
            <w:tcW w:w="1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292B" w:rsidRDefault="003B292B">
            <w:pPr>
              <w:spacing w:after="0"/>
              <w:ind w:left="135"/>
              <w:rPr>
                <w:kern w:val="2"/>
                <w14:ligatures w14:val="standardContextual"/>
              </w:rPr>
            </w:pPr>
          </w:p>
        </w:tc>
      </w:tr>
      <w:tr w:rsidR="003B292B" w:rsidTr="003B292B">
        <w:trPr>
          <w:trHeight w:val="144"/>
        </w:trPr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292B" w:rsidRDefault="003B292B">
            <w:pPr>
              <w:spacing w:after="0"/>
              <w:rPr>
                <w:kern w:val="2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14:ligatures w14:val="standardContextual"/>
              </w:rPr>
              <w:t>3</w:t>
            </w:r>
          </w:p>
        </w:tc>
        <w:tc>
          <w:tcPr>
            <w:tcW w:w="4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292B" w:rsidRDefault="003B292B">
            <w:pPr>
              <w:spacing w:after="0"/>
              <w:ind w:left="135"/>
              <w:rPr>
                <w:kern w:val="2"/>
                <w:lang w:val="ru-RU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:lang w:val="ru-RU"/>
                <w14:ligatures w14:val="standardContextual"/>
              </w:rPr>
              <w:t>Закономерности изменения свойств химических элементов и их соединений по группам и периодам. Значение периодического закона и системы химических элементов Д.И. Менделеева в развитии науки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292B" w:rsidRDefault="003B292B">
            <w:pPr>
              <w:spacing w:after="0"/>
              <w:ind w:left="135"/>
              <w:jc w:val="center"/>
              <w:rPr>
                <w:kern w:val="2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:lang w:val="ru-RU"/>
                <w14:ligatures w14:val="standardContextual"/>
              </w:rPr>
              <w:t xml:space="preserve"> </w:t>
            </w:r>
            <w:r>
              <w:rPr>
                <w:rFonts w:ascii="Times New Roman" w:hAnsi="Times New Roman"/>
                <w:color w:val="000000"/>
                <w:kern w:val="2"/>
                <w:sz w:val="24"/>
                <w14:ligatures w14:val="standardContextual"/>
              </w:rPr>
              <w:t xml:space="preserve">1 </w:t>
            </w:r>
          </w:p>
        </w:tc>
        <w:tc>
          <w:tcPr>
            <w:tcW w:w="13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292B" w:rsidRDefault="003B292B">
            <w:pPr>
              <w:spacing w:after="0"/>
              <w:ind w:left="135"/>
              <w:jc w:val="center"/>
              <w:rPr>
                <w:kern w:val="2"/>
                <w14:ligatures w14:val="standardContextual"/>
              </w:rPr>
            </w:pPr>
          </w:p>
        </w:tc>
        <w:tc>
          <w:tcPr>
            <w:tcW w:w="14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292B" w:rsidRDefault="003B292B">
            <w:pPr>
              <w:spacing w:after="0"/>
              <w:ind w:left="135"/>
              <w:jc w:val="center"/>
              <w:rPr>
                <w:kern w:val="2"/>
                <w14:ligatures w14:val="standardContextual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292B" w:rsidRDefault="003B292B">
            <w:pPr>
              <w:spacing w:after="0"/>
              <w:ind w:left="135"/>
              <w:rPr>
                <w:kern w:val="2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14:ligatures w14:val="standardContextual"/>
              </w:rPr>
              <w:t xml:space="preserve"> 19.09.2024 </w:t>
            </w:r>
          </w:p>
        </w:tc>
        <w:tc>
          <w:tcPr>
            <w:tcW w:w="1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292B" w:rsidRDefault="003B292B">
            <w:pPr>
              <w:spacing w:after="0"/>
              <w:ind w:left="135"/>
              <w:rPr>
                <w:kern w:val="2"/>
                <w14:ligatures w14:val="standardContextual"/>
              </w:rPr>
            </w:pPr>
          </w:p>
        </w:tc>
      </w:tr>
      <w:tr w:rsidR="003B292B" w:rsidTr="003B292B">
        <w:trPr>
          <w:trHeight w:val="144"/>
        </w:trPr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292B" w:rsidRDefault="003B292B">
            <w:pPr>
              <w:spacing w:after="0"/>
              <w:rPr>
                <w:kern w:val="2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14:ligatures w14:val="standardContextual"/>
              </w:rPr>
              <w:t>4</w:t>
            </w:r>
          </w:p>
        </w:tc>
        <w:tc>
          <w:tcPr>
            <w:tcW w:w="4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292B" w:rsidRDefault="003B292B">
            <w:pPr>
              <w:spacing w:after="0"/>
              <w:ind w:left="135"/>
              <w:rPr>
                <w:kern w:val="2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:lang w:val="ru-RU"/>
                <w14:ligatures w14:val="standardContextual"/>
              </w:rPr>
              <w:t xml:space="preserve">Строение вещества. Химическая связь, её виды; механизмы образования ковалентной связи. </w:t>
            </w:r>
            <w:proofErr w:type="spellStart"/>
            <w:r>
              <w:rPr>
                <w:rFonts w:ascii="Times New Roman" w:hAnsi="Times New Roman"/>
                <w:color w:val="000000"/>
                <w:kern w:val="2"/>
                <w:sz w:val="24"/>
                <w14:ligatures w14:val="standardContextual"/>
              </w:rPr>
              <w:t>Водородная</w:t>
            </w:r>
            <w:proofErr w:type="spellEnd"/>
            <w:r>
              <w:rPr>
                <w:rFonts w:ascii="Times New Roman" w:hAnsi="Times New Roman"/>
                <w:color w:val="000000"/>
                <w:kern w:val="2"/>
                <w:sz w:val="24"/>
                <w14:ligatures w14:val="standardContextual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kern w:val="2"/>
                <w:sz w:val="24"/>
                <w14:ligatures w14:val="standardContextual"/>
              </w:rPr>
              <w:t>связь</w:t>
            </w:r>
            <w:proofErr w:type="spellEnd"/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292B" w:rsidRDefault="003B292B">
            <w:pPr>
              <w:spacing w:after="0"/>
              <w:ind w:left="135"/>
              <w:jc w:val="center"/>
              <w:rPr>
                <w:kern w:val="2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14:ligatures w14:val="standardContextual"/>
              </w:rPr>
              <w:t xml:space="preserve"> 1 </w:t>
            </w:r>
          </w:p>
        </w:tc>
        <w:tc>
          <w:tcPr>
            <w:tcW w:w="13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292B" w:rsidRDefault="003B292B">
            <w:pPr>
              <w:spacing w:after="0"/>
              <w:ind w:left="135"/>
              <w:jc w:val="center"/>
              <w:rPr>
                <w:kern w:val="2"/>
                <w14:ligatures w14:val="standardContextual"/>
              </w:rPr>
            </w:pPr>
          </w:p>
        </w:tc>
        <w:tc>
          <w:tcPr>
            <w:tcW w:w="14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292B" w:rsidRDefault="003B292B">
            <w:pPr>
              <w:spacing w:after="0"/>
              <w:ind w:left="135"/>
              <w:jc w:val="center"/>
              <w:rPr>
                <w:kern w:val="2"/>
                <w14:ligatures w14:val="standardContextual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292B" w:rsidRDefault="003B292B">
            <w:pPr>
              <w:spacing w:after="0"/>
              <w:ind w:left="135"/>
              <w:rPr>
                <w:kern w:val="2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14:ligatures w14:val="standardContextual"/>
              </w:rPr>
              <w:t xml:space="preserve"> 26.09.2024 </w:t>
            </w:r>
          </w:p>
        </w:tc>
        <w:tc>
          <w:tcPr>
            <w:tcW w:w="1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292B" w:rsidRDefault="003B292B">
            <w:pPr>
              <w:spacing w:after="0"/>
              <w:ind w:left="135"/>
              <w:rPr>
                <w:kern w:val="2"/>
                <w14:ligatures w14:val="standardContextual"/>
              </w:rPr>
            </w:pPr>
          </w:p>
        </w:tc>
      </w:tr>
      <w:tr w:rsidR="003B292B" w:rsidTr="003B292B">
        <w:trPr>
          <w:trHeight w:val="144"/>
        </w:trPr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292B" w:rsidRDefault="003B292B">
            <w:pPr>
              <w:spacing w:after="0"/>
              <w:rPr>
                <w:kern w:val="2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14:ligatures w14:val="standardContextual"/>
              </w:rPr>
              <w:t>5</w:t>
            </w:r>
          </w:p>
        </w:tc>
        <w:tc>
          <w:tcPr>
            <w:tcW w:w="4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292B" w:rsidRDefault="003B292B">
            <w:pPr>
              <w:spacing w:after="0"/>
              <w:ind w:left="135"/>
              <w:rPr>
                <w:kern w:val="2"/>
                <w:lang w:val="ru-RU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:lang w:val="ru-RU"/>
                <w14:ligatures w14:val="standardContextual"/>
              </w:rPr>
              <w:t>Валентность. Электроотрицательность. Степень окисления. Вещества молекулярного и немолекулярного строения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292B" w:rsidRDefault="003B292B">
            <w:pPr>
              <w:spacing w:after="0"/>
              <w:ind w:left="135"/>
              <w:jc w:val="center"/>
              <w:rPr>
                <w:kern w:val="2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:lang w:val="ru-RU"/>
                <w14:ligatures w14:val="standardContextual"/>
              </w:rPr>
              <w:t xml:space="preserve"> </w:t>
            </w:r>
            <w:r>
              <w:rPr>
                <w:rFonts w:ascii="Times New Roman" w:hAnsi="Times New Roman"/>
                <w:color w:val="000000"/>
                <w:kern w:val="2"/>
                <w:sz w:val="24"/>
                <w14:ligatures w14:val="standardContextual"/>
              </w:rPr>
              <w:t xml:space="preserve">1 </w:t>
            </w:r>
          </w:p>
        </w:tc>
        <w:tc>
          <w:tcPr>
            <w:tcW w:w="13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292B" w:rsidRDefault="003B292B">
            <w:pPr>
              <w:spacing w:after="0"/>
              <w:ind w:left="135"/>
              <w:jc w:val="center"/>
              <w:rPr>
                <w:kern w:val="2"/>
                <w14:ligatures w14:val="standardContextual"/>
              </w:rPr>
            </w:pPr>
          </w:p>
        </w:tc>
        <w:tc>
          <w:tcPr>
            <w:tcW w:w="14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292B" w:rsidRDefault="003B292B">
            <w:pPr>
              <w:spacing w:after="0"/>
              <w:ind w:left="135"/>
              <w:jc w:val="center"/>
              <w:rPr>
                <w:kern w:val="2"/>
                <w14:ligatures w14:val="standardContextual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292B" w:rsidRDefault="003B292B">
            <w:pPr>
              <w:spacing w:after="0"/>
              <w:ind w:left="135"/>
              <w:rPr>
                <w:kern w:val="2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14:ligatures w14:val="standardContextual"/>
              </w:rPr>
              <w:t xml:space="preserve"> 03.10.2024 </w:t>
            </w:r>
          </w:p>
        </w:tc>
        <w:tc>
          <w:tcPr>
            <w:tcW w:w="1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292B" w:rsidRDefault="003B292B">
            <w:pPr>
              <w:spacing w:after="0"/>
              <w:ind w:left="135"/>
              <w:rPr>
                <w:kern w:val="2"/>
                <w14:ligatures w14:val="standardContextual"/>
              </w:rPr>
            </w:pPr>
          </w:p>
        </w:tc>
      </w:tr>
      <w:tr w:rsidR="003B292B" w:rsidTr="003B292B">
        <w:trPr>
          <w:trHeight w:val="144"/>
        </w:trPr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292B" w:rsidRDefault="003B292B">
            <w:pPr>
              <w:spacing w:after="0"/>
              <w:rPr>
                <w:kern w:val="2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14:ligatures w14:val="standardContextual"/>
              </w:rPr>
              <w:lastRenderedPageBreak/>
              <w:t>6</w:t>
            </w:r>
          </w:p>
        </w:tc>
        <w:tc>
          <w:tcPr>
            <w:tcW w:w="4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292B" w:rsidRDefault="003B292B">
            <w:pPr>
              <w:spacing w:after="0"/>
              <w:ind w:left="135"/>
              <w:rPr>
                <w:kern w:val="2"/>
                <w:lang w:val="ru-RU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:lang w:val="ru-RU"/>
                <w14:ligatures w14:val="standardContextual"/>
              </w:rPr>
              <w:t>Понятие о дисперсных системах. Истинные и коллоидные растворы. Массовая доля вещества в растворе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292B" w:rsidRDefault="003B292B">
            <w:pPr>
              <w:spacing w:after="0"/>
              <w:ind w:left="135"/>
              <w:jc w:val="center"/>
              <w:rPr>
                <w:kern w:val="2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:lang w:val="ru-RU"/>
                <w14:ligatures w14:val="standardContextual"/>
              </w:rPr>
              <w:t xml:space="preserve"> </w:t>
            </w:r>
            <w:r>
              <w:rPr>
                <w:rFonts w:ascii="Times New Roman" w:hAnsi="Times New Roman"/>
                <w:color w:val="000000"/>
                <w:kern w:val="2"/>
                <w:sz w:val="24"/>
                <w14:ligatures w14:val="standardContextual"/>
              </w:rPr>
              <w:t xml:space="preserve">1 </w:t>
            </w:r>
          </w:p>
        </w:tc>
        <w:tc>
          <w:tcPr>
            <w:tcW w:w="13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292B" w:rsidRDefault="003B292B">
            <w:pPr>
              <w:spacing w:after="0"/>
              <w:ind w:left="135"/>
              <w:jc w:val="center"/>
              <w:rPr>
                <w:kern w:val="2"/>
                <w14:ligatures w14:val="standardContextual"/>
              </w:rPr>
            </w:pPr>
          </w:p>
        </w:tc>
        <w:tc>
          <w:tcPr>
            <w:tcW w:w="14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292B" w:rsidRDefault="003B292B">
            <w:pPr>
              <w:spacing w:after="0"/>
              <w:ind w:left="135"/>
              <w:jc w:val="center"/>
              <w:rPr>
                <w:kern w:val="2"/>
                <w14:ligatures w14:val="standardContextual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292B" w:rsidRDefault="003B292B">
            <w:pPr>
              <w:spacing w:after="0"/>
              <w:ind w:left="135"/>
              <w:rPr>
                <w:kern w:val="2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14:ligatures w14:val="standardContextual"/>
              </w:rPr>
              <w:t xml:space="preserve"> 10.10.2024 </w:t>
            </w:r>
          </w:p>
        </w:tc>
        <w:tc>
          <w:tcPr>
            <w:tcW w:w="1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292B" w:rsidRDefault="003B292B">
            <w:pPr>
              <w:spacing w:after="0"/>
              <w:ind w:left="135"/>
              <w:rPr>
                <w:kern w:val="2"/>
                <w14:ligatures w14:val="standardContextual"/>
              </w:rPr>
            </w:pPr>
          </w:p>
        </w:tc>
      </w:tr>
      <w:tr w:rsidR="003B292B" w:rsidTr="003B292B">
        <w:trPr>
          <w:trHeight w:val="144"/>
        </w:trPr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292B" w:rsidRDefault="003B292B">
            <w:pPr>
              <w:spacing w:after="0"/>
              <w:rPr>
                <w:kern w:val="2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14:ligatures w14:val="standardContextual"/>
              </w:rPr>
              <w:t>7</w:t>
            </w:r>
          </w:p>
        </w:tc>
        <w:tc>
          <w:tcPr>
            <w:tcW w:w="4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292B" w:rsidRDefault="003B292B">
            <w:pPr>
              <w:spacing w:after="0"/>
              <w:ind w:left="135"/>
              <w:rPr>
                <w:kern w:val="2"/>
                <w:lang w:val="ru-RU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:lang w:val="ru-RU"/>
                <w14:ligatures w14:val="standardContextual"/>
              </w:rPr>
              <w:t>Классификация и номенклатура неорганических соединений. Генетическая связь неорганических веществ, различных классов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292B" w:rsidRDefault="003B292B">
            <w:pPr>
              <w:spacing w:after="0"/>
              <w:ind w:left="135"/>
              <w:jc w:val="center"/>
              <w:rPr>
                <w:kern w:val="2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:lang w:val="ru-RU"/>
                <w14:ligatures w14:val="standardContextual"/>
              </w:rPr>
              <w:t xml:space="preserve"> </w:t>
            </w:r>
            <w:r>
              <w:rPr>
                <w:rFonts w:ascii="Times New Roman" w:hAnsi="Times New Roman"/>
                <w:color w:val="000000"/>
                <w:kern w:val="2"/>
                <w:sz w:val="24"/>
                <w14:ligatures w14:val="standardContextual"/>
              </w:rPr>
              <w:t xml:space="preserve">1 </w:t>
            </w:r>
          </w:p>
        </w:tc>
        <w:tc>
          <w:tcPr>
            <w:tcW w:w="13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292B" w:rsidRDefault="003B292B">
            <w:pPr>
              <w:spacing w:after="0"/>
              <w:ind w:left="135"/>
              <w:jc w:val="center"/>
              <w:rPr>
                <w:kern w:val="2"/>
                <w14:ligatures w14:val="standardContextual"/>
              </w:rPr>
            </w:pPr>
          </w:p>
        </w:tc>
        <w:tc>
          <w:tcPr>
            <w:tcW w:w="14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292B" w:rsidRDefault="003B292B">
            <w:pPr>
              <w:spacing w:after="0"/>
              <w:ind w:left="135"/>
              <w:jc w:val="center"/>
              <w:rPr>
                <w:kern w:val="2"/>
                <w14:ligatures w14:val="standardContextual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292B" w:rsidRDefault="003B292B">
            <w:pPr>
              <w:spacing w:after="0"/>
              <w:ind w:left="135"/>
              <w:rPr>
                <w:kern w:val="2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14:ligatures w14:val="standardContextual"/>
              </w:rPr>
              <w:t xml:space="preserve"> 17.10.2024 </w:t>
            </w:r>
          </w:p>
        </w:tc>
        <w:tc>
          <w:tcPr>
            <w:tcW w:w="1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292B" w:rsidRDefault="003B292B">
            <w:pPr>
              <w:spacing w:after="0"/>
              <w:ind w:left="135"/>
              <w:rPr>
                <w:kern w:val="2"/>
                <w14:ligatures w14:val="standardContextual"/>
              </w:rPr>
            </w:pPr>
          </w:p>
        </w:tc>
      </w:tr>
      <w:tr w:rsidR="003B292B" w:rsidTr="003B292B">
        <w:trPr>
          <w:trHeight w:val="144"/>
        </w:trPr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292B" w:rsidRDefault="003B292B">
            <w:pPr>
              <w:spacing w:after="0"/>
              <w:rPr>
                <w:kern w:val="2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14:ligatures w14:val="standardContextual"/>
              </w:rPr>
              <w:t>8</w:t>
            </w:r>
          </w:p>
        </w:tc>
        <w:tc>
          <w:tcPr>
            <w:tcW w:w="4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292B" w:rsidRDefault="003B292B">
            <w:pPr>
              <w:spacing w:after="0"/>
              <w:ind w:left="135"/>
              <w:rPr>
                <w:kern w:val="2"/>
                <w:lang w:val="ru-RU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:lang w:val="ru-RU"/>
                <w14:ligatures w14:val="standardContextual"/>
              </w:rPr>
              <w:t>Классификация химических реакций в неорганической и органической химии. Закон сохранения массы веществ; закон сохранения и превращения энергии при химических реакциях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292B" w:rsidRDefault="003B292B">
            <w:pPr>
              <w:spacing w:after="0"/>
              <w:ind w:left="135"/>
              <w:jc w:val="center"/>
              <w:rPr>
                <w:kern w:val="2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:lang w:val="ru-RU"/>
                <w14:ligatures w14:val="standardContextual"/>
              </w:rPr>
              <w:t xml:space="preserve"> </w:t>
            </w:r>
            <w:r>
              <w:rPr>
                <w:rFonts w:ascii="Times New Roman" w:hAnsi="Times New Roman"/>
                <w:color w:val="000000"/>
                <w:kern w:val="2"/>
                <w:sz w:val="24"/>
                <w14:ligatures w14:val="standardContextual"/>
              </w:rPr>
              <w:t xml:space="preserve">1 </w:t>
            </w:r>
          </w:p>
        </w:tc>
        <w:tc>
          <w:tcPr>
            <w:tcW w:w="13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292B" w:rsidRDefault="003B292B">
            <w:pPr>
              <w:spacing w:after="0"/>
              <w:ind w:left="135"/>
              <w:jc w:val="center"/>
              <w:rPr>
                <w:kern w:val="2"/>
                <w14:ligatures w14:val="standardContextual"/>
              </w:rPr>
            </w:pPr>
          </w:p>
        </w:tc>
        <w:tc>
          <w:tcPr>
            <w:tcW w:w="14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292B" w:rsidRDefault="003B292B">
            <w:pPr>
              <w:spacing w:after="0"/>
              <w:ind w:left="135"/>
              <w:jc w:val="center"/>
              <w:rPr>
                <w:kern w:val="2"/>
                <w14:ligatures w14:val="standardContextual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292B" w:rsidRDefault="003B292B">
            <w:pPr>
              <w:spacing w:after="0"/>
              <w:ind w:left="135"/>
              <w:rPr>
                <w:kern w:val="2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14:ligatures w14:val="standardContextual"/>
              </w:rPr>
              <w:t xml:space="preserve"> 24.10.2024 </w:t>
            </w:r>
          </w:p>
        </w:tc>
        <w:tc>
          <w:tcPr>
            <w:tcW w:w="1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292B" w:rsidRDefault="003B292B">
            <w:pPr>
              <w:spacing w:after="0"/>
              <w:ind w:left="135"/>
              <w:rPr>
                <w:kern w:val="2"/>
                <w14:ligatures w14:val="standardContextual"/>
              </w:rPr>
            </w:pPr>
          </w:p>
        </w:tc>
      </w:tr>
      <w:tr w:rsidR="003B292B" w:rsidTr="003B292B">
        <w:trPr>
          <w:trHeight w:val="144"/>
        </w:trPr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292B" w:rsidRDefault="003B292B">
            <w:pPr>
              <w:spacing w:after="0"/>
              <w:rPr>
                <w:kern w:val="2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14:ligatures w14:val="standardContextual"/>
              </w:rPr>
              <w:t>9</w:t>
            </w:r>
          </w:p>
        </w:tc>
        <w:tc>
          <w:tcPr>
            <w:tcW w:w="4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292B" w:rsidRDefault="003B292B">
            <w:pPr>
              <w:spacing w:after="0"/>
              <w:ind w:left="135"/>
              <w:rPr>
                <w:kern w:val="2"/>
                <w:lang w:val="ru-RU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:lang w:val="ru-RU"/>
                <w14:ligatures w14:val="standardContextual"/>
              </w:rPr>
              <w:t>Скорость реакции. Обратимые реакции. Химическое равновесие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292B" w:rsidRDefault="003B292B">
            <w:pPr>
              <w:spacing w:after="0"/>
              <w:ind w:left="135"/>
              <w:jc w:val="center"/>
              <w:rPr>
                <w:kern w:val="2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:lang w:val="ru-RU"/>
                <w14:ligatures w14:val="standardContextual"/>
              </w:rPr>
              <w:t xml:space="preserve"> </w:t>
            </w:r>
            <w:r>
              <w:rPr>
                <w:rFonts w:ascii="Times New Roman" w:hAnsi="Times New Roman"/>
                <w:color w:val="000000"/>
                <w:kern w:val="2"/>
                <w:sz w:val="24"/>
                <w14:ligatures w14:val="standardContextual"/>
              </w:rPr>
              <w:t xml:space="preserve">1 </w:t>
            </w:r>
          </w:p>
        </w:tc>
        <w:tc>
          <w:tcPr>
            <w:tcW w:w="13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292B" w:rsidRDefault="003B292B">
            <w:pPr>
              <w:spacing w:after="0"/>
              <w:ind w:left="135"/>
              <w:jc w:val="center"/>
              <w:rPr>
                <w:kern w:val="2"/>
                <w14:ligatures w14:val="standardContextual"/>
              </w:rPr>
            </w:pPr>
          </w:p>
        </w:tc>
        <w:tc>
          <w:tcPr>
            <w:tcW w:w="14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292B" w:rsidRDefault="003B292B">
            <w:pPr>
              <w:spacing w:after="0"/>
              <w:ind w:left="135"/>
              <w:jc w:val="center"/>
              <w:rPr>
                <w:kern w:val="2"/>
                <w14:ligatures w14:val="standardContextual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292B" w:rsidRDefault="003B292B">
            <w:pPr>
              <w:spacing w:after="0"/>
              <w:ind w:left="135"/>
              <w:rPr>
                <w:kern w:val="2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14:ligatures w14:val="standardContextual"/>
              </w:rPr>
              <w:t xml:space="preserve"> 07.11.2024 </w:t>
            </w:r>
          </w:p>
        </w:tc>
        <w:tc>
          <w:tcPr>
            <w:tcW w:w="1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292B" w:rsidRDefault="003B292B">
            <w:pPr>
              <w:spacing w:after="0"/>
              <w:ind w:left="135"/>
              <w:rPr>
                <w:kern w:val="2"/>
                <w14:ligatures w14:val="standardContextual"/>
              </w:rPr>
            </w:pPr>
          </w:p>
        </w:tc>
      </w:tr>
      <w:tr w:rsidR="003B292B" w:rsidTr="003B292B">
        <w:trPr>
          <w:trHeight w:val="144"/>
        </w:trPr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292B" w:rsidRDefault="003B292B">
            <w:pPr>
              <w:spacing w:after="0"/>
              <w:rPr>
                <w:kern w:val="2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14:ligatures w14:val="standardContextual"/>
              </w:rPr>
              <w:t>10</w:t>
            </w:r>
          </w:p>
        </w:tc>
        <w:tc>
          <w:tcPr>
            <w:tcW w:w="4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292B" w:rsidRDefault="003B292B">
            <w:pPr>
              <w:spacing w:after="0"/>
              <w:ind w:left="135"/>
              <w:rPr>
                <w:kern w:val="2"/>
                <w:lang w:val="ru-RU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:lang w:val="ru-RU"/>
                <w14:ligatures w14:val="standardContextual"/>
              </w:rPr>
              <w:t>Практическая работа № 1. «Влияние различных факторов на скорость химической реакции»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292B" w:rsidRDefault="003B292B">
            <w:pPr>
              <w:spacing w:after="0"/>
              <w:ind w:left="135"/>
              <w:jc w:val="center"/>
              <w:rPr>
                <w:kern w:val="2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:lang w:val="ru-RU"/>
                <w14:ligatures w14:val="standardContextual"/>
              </w:rPr>
              <w:t xml:space="preserve"> </w:t>
            </w:r>
            <w:r>
              <w:rPr>
                <w:rFonts w:ascii="Times New Roman" w:hAnsi="Times New Roman"/>
                <w:color w:val="000000"/>
                <w:kern w:val="2"/>
                <w:sz w:val="24"/>
                <w14:ligatures w14:val="standardContextual"/>
              </w:rPr>
              <w:t xml:space="preserve">1 </w:t>
            </w:r>
          </w:p>
        </w:tc>
        <w:tc>
          <w:tcPr>
            <w:tcW w:w="13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292B" w:rsidRDefault="003B292B">
            <w:pPr>
              <w:spacing w:after="0"/>
              <w:ind w:left="135"/>
              <w:jc w:val="center"/>
              <w:rPr>
                <w:kern w:val="2"/>
                <w14:ligatures w14:val="standardContextual"/>
              </w:rPr>
            </w:pPr>
          </w:p>
        </w:tc>
        <w:tc>
          <w:tcPr>
            <w:tcW w:w="14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292B" w:rsidRDefault="003B292B">
            <w:pPr>
              <w:spacing w:after="0"/>
              <w:ind w:left="135"/>
              <w:jc w:val="center"/>
              <w:rPr>
                <w:kern w:val="2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14:ligatures w14:val="standardContextual"/>
              </w:rPr>
              <w:t xml:space="preserve"> 1 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292B" w:rsidRDefault="003B292B">
            <w:pPr>
              <w:spacing w:after="0"/>
              <w:ind w:left="135"/>
              <w:rPr>
                <w:kern w:val="2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14:ligatures w14:val="standardContextual"/>
              </w:rPr>
              <w:t xml:space="preserve"> 14.11.2024 </w:t>
            </w:r>
          </w:p>
        </w:tc>
        <w:tc>
          <w:tcPr>
            <w:tcW w:w="1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292B" w:rsidRDefault="003B292B">
            <w:pPr>
              <w:spacing w:after="0"/>
              <w:ind w:left="135"/>
              <w:rPr>
                <w:kern w:val="2"/>
                <w14:ligatures w14:val="standardContextual"/>
              </w:rPr>
            </w:pPr>
          </w:p>
        </w:tc>
      </w:tr>
      <w:tr w:rsidR="003B292B" w:rsidTr="003B292B">
        <w:trPr>
          <w:trHeight w:val="144"/>
        </w:trPr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292B" w:rsidRDefault="003B292B">
            <w:pPr>
              <w:spacing w:after="0"/>
              <w:rPr>
                <w:kern w:val="2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14:ligatures w14:val="standardContextual"/>
              </w:rPr>
              <w:t>11</w:t>
            </w:r>
          </w:p>
        </w:tc>
        <w:tc>
          <w:tcPr>
            <w:tcW w:w="4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292B" w:rsidRDefault="003B292B">
            <w:pPr>
              <w:spacing w:after="0"/>
              <w:ind w:left="135"/>
              <w:rPr>
                <w:kern w:val="2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:lang w:val="ru-RU"/>
                <w14:ligatures w14:val="standardContextual"/>
              </w:rPr>
              <w:t>Электролитическая диссоциация. Понятие о водородном показателе (</w:t>
            </w:r>
            <w:r>
              <w:rPr>
                <w:rFonts w:ascii="Times New Roman" w:hAnsi="Times New Roman"/>
                <w:color w:val="000000"/>
                <w:kern w:val="2"/>
                <w:sz w:val="24"/>
                <w14:ligatures w14:val="standardContextual"/>
              </w:rPr>
              <w:t>pH</w:t>
            </w:r>
            <w:r>
              <w:rPr>
                <w:rFonts w:ascii="Times New Roman" w:hAnsi="Times New Roman"/>
                <w:color w:val="000000"/>
                <w:kern w:val="2"/>
                <w:sz w:val="24"/>
                <w:lang w:val="ru-RU"/>
                <w14:ligatures w14:val="standardContextual"/>
              </w:rPr>
              <w:t xml:space="preserve">) раствора. </w:t>
            </w:r>
            <w:proofErr w:type="spellStart"/>
            <w:r>
              <w:rPr>
                <w:rFonts w:ascii="Times New Roman" w:hAnsi="Times New Roman"/>
                <w:color w:val="000000"/>
                <w:kern w:val="2"/>
                <w:sz w:val="24"/>
                <w14:ligatures w14:val="standardContextual"/>
              </w:rPr>
              <w:t>Реакции</w:t>
            </w:r>
            <w:proofErr w:type="spellEnd"/>
            <w:r>
              <w:rPr>
                <w:rFonts w:ascii="Times New Roman" w:hAnsi="Times New Roman"/>
                <w:color w:val="000000"/>
                <w:kern w:val="2"/>
                <w:sz w:val="24"/>
                <w14:ligatures w14:val="standardContextual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kern w:val="2"/>
                <w:sz w:val="24"/>
                <w14:ligatures w14:val="standardContextual"/>
              </w:rPr>
              <w:t>ионного</w:t>
            </w:r>
            <w:proofErr w:type="spellEnd"/>
            <w:r>
              <w:rPr>
                <w:rFonts w:ascii="Times New Roman" w:hAnsi="Times New Roman"/>
                <w:color w:val="000000"/>
                <w:kern w:val="2"/>
                <w:sz w:val="24"/>
                <w14:ligatures w14:val="standardContextual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kern w:val="2"/>
                <w:sz w:val="24"/>
                <w14:ligatures w14:val="standardContextual"/>
              </w:rPr>
              <w:t>обмена</w:t>
            </w:r>
            <w:proofErr w:type="spellEnd"/>
            <w:r>
              <w:rPr>
                <w:rFonts w:ascii="Times New Roman" w:hAnsi="Times New Roman"/>
                <w:color w:val="000000"/>
                <w:kern w:val="2"/>
                <w:sz w:val="24"/>
                <w14:ligatures w14:val="standardContextual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kern w:val="2"/>
                <w:sz w:val="24"/>
                <w14:ligatures w14:val="standardContextual"/>
              </w:rPr>
              <w:t>Гидролиз</w:t>
            </w:r>
            <w:proofErr w:type="spellEnd"/>
            <w:r>
              <w:rPr>
                <w:rFonts w:ascii="Times New Roman" w:hAnsi="Times New Roman"/>
                <w:color w:val="000000"/>
                <w:kern w:val="2"/>
                <w:sz w:val="24"/>
                <w14:ligatures w14:val="standardContextual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kern w:val="2"/>
                <w:sz w:val="24"/>
                <w14:ligatures w14:val="standardContextual"/>
              </w:rPr>
              <w:t>органических</w:t>
            </w:r>
            <w:proofErr w:type="spellEnd"/>
            <w:r>
              <w:rPr>
                <w:rFonts w:ascii="Times New Roman" w:hAnsi="Times New Roman"/>
                <w:color w:val="000000"/>
                <w:kern w:val="2"/>
                <w:sz w:val="24"/>
                <w14:ligatures w14:val="standardContextual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kern w:val="2"/>
                <w:sz w:val="24"/>
                <w14:ligatures w14:val="standardContextual"/>
              </w:rPr>
              <w:t>неорганических</w:t>
            </w:r>
            <w:proofErr w:type="spellEnd"/>
            <w:r>
              <w:rPr>
                <w:rFonts w:ascii="Times New Roman" w:hAnsi="Times New Roman"/>
                <w:color w:val="000000"/>
                <w:kern w:val="2"/>
                <w:sz w:val="24"/>
                <w14:ligatures w14:val="standardContextual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kern w:val="2"/>
                <w:sz w:val="24"/>
                <w14:ligatures w14:val="standardContextual"/>
              </w:rPr>
              <w:t>веществ</w:t>
            </w:r>
            <w:proofErr w:type="spellEnd"/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292B" w:rsidRDefault="003B292B">
            <w:pPr>
              <w:spacing w:after="0"/>
              <w:ind w:left="135"/>
              <w:jc w:val="center"/>
              <w:rPr>
                <w:kern w:val="2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14:ligatures w14:val="standardContextual"/>
              </w:rPr>
              <w:t xml:space="preserve"> 1 </w:t>
            </w:r>
          </w:p>
        </w:tc>
        <w:tc>
          <w:tcPr>
            <w:tcW w:w="13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292B" w:rsidRDefault="003B292B">
            <w:pPr>
              <w:spacing w:after="0"/>
              <w:ind w:left="135"/>
              <w:jc w:val="center"/>
              <w:rPr>
                <w:kern w:val="2"/>
                <w14:ligatures w14:val="standardContextual"/>
              </w:rPr>
            </w:pPr>
          </w:p>
        </w:tc>
        <w:tc>
          <w:tcPr>
            <w:tcW w:w="14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292B" w:rsidRDefault="003B292B">
            <w:pPr>
              <w:spacing w:after="0"/>
              <w:ind w:left="135"/>
              <w:jc w:val="center"/>
              <w:rPr>
                <w:kern w:val="2"/>
                <w14:ligatures w14:val="standardContextual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292B" w:rsidRDefault="003B292B">
            <w:pPr>
              <w:spacing w:after="0"/>
              <w:ind w:left="135"/>
              <w:rPr>
                <w:kern w:val="2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14:ligatures w14:val="standardContextual"/>
              </w:rPr>
              <w:t xml:space="preserve"> 21.11.2024 </w:t>
            </w:r>
          </w:p>
        </w:tc>
        <w:tc>
          <w:tcPr>
            <w:tcW w:w="1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292B" w:rsidRDefault="003B292B">
            <w:pPr>
              <w:spacing w:after="0"/>
              <w:ind w:left="135"/>
              <w:rPr>
                <w:kern w:val="2"/>
                <w14:ligatures w14:val="standardContextual"/>
              </w:rPr>
            </w:pPr>
          </w:p>
        </w:tc>
      </w:tr>
      <w:tr w:rsidR="003B292B" w:rsidTr="003B292B">
        <w:trPr>
          <w:trHeight w:val="144"/>
        </w:trPr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292B" w:rsidRDefault="003B292B">
            <w:pPr>
              <w:spacing w:after="0"/>
              <w:rPr>
                <w:kern w:val="2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14:ligatures w14:val="standardContextual"/>
              </w:rPr>
              <w:t>12</w:t>
            </w:r>
          </w:p>
        </w:tc>
        <w:tc>
          <w:tcPr>
            <w:tcW w:w="4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292B" w:rsidRDefault="003B292B">
            <w:pPr>
              <w:spacing w:after="0"/>
              <w:ind w:left="135"/>
              <w:rPr>
                <w:kern w:val="2"/>
                <w:lang w:val="ru-RU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:lang w:val="ru-RU"/>
                <w14:ligatures w14:val="standardContextual"/>
              </w:rPr>
              <w:t>Окислительно-восстановительные реакции. Понятие об электролизе расплавов и растворов солей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292B" w:rsidRDefault="003B292B">
            <w:pPr>
              <w:spacing w:after="0"/>
              <w:ind w:left="135"/>
              <w:jc w:val="center"/>
              <w:rPr>
                <w:kern w:val="2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:lang w:val="ru-RU"/>
                <w14:ligatures w14:val="standardContextual"/>
              </w:rPr>
              <w:t xml:space="preserve"> </w:t>
            </w:r>
            <w:r>
              <w:rPr>
                <w:rFonts w:ascii="Times New Roman" w:hAnsi="Times New Roman"/>
                <w:color w:val="000000"/>
                <w:kern w:val="2"/>
                <w:sz w:val="24"/>
                <w14:ligatures w14:val="standardContextual"/>
              </w:rPr>
              <w:t xml:space="preserve">1 </w:t>
            </w:r>
          </w:p>
        </w:tc>
        <w:tc>
          <w:tcPr>
            <w:tcW w:w="13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292B" w:rsidRDefault="003B292B">
            <w:pPr>
              <w:spacing w:after="0"/>
              <w:ind w:left="135"/>
              <w:jc w:val="center"/>
              <w:rPr>
                <w:kern w:val="2"/>
                <w14:ligatures w14:val="standardContextual"/>
              </w:rPr>
            </w:pPr>
          </w:p>
        </w:tc>
        <w:tc>
          <w:tcPr>
            <w:tcW w:w="14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292B" w:rsidRDefault="003B292B">
            <w:pPr>
              <w:spacing w:after="0"/>
              <w:ind w:left="135"/>
              <w:jc w:val="center"/>
              <w:rPr>
                <w:kern w:val="2"/>
                <w14:ligatures w14:val="standardContextual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292B" w:rsidRDefault="003B292B">
            <w:pPr>
              <w:spacing w:after="0"/>
              <w:ind w:left="135"/>
              <w:rPr>
                <w:kern w:val="2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14:ligatures w14:val="standardContextual"/>
              </w:rPr>
              <w:t xml:space="preserve"> 28.11.2024 </w:t>
            </w:r>
          </w:p>
        </w:tc>
        <w:tc>
          <w:tcPr>
            <w:tcW w:w="1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292B" w:rsidRDefault="003B292B">
            <w:pPr>
              <w:spacing w:after="0"/>
              <w:ind w:left="135"/>
              <w:rPr>
                <w:kern w:val="2"/>
                <w14:ligatures w14:val="standardContextual"/>
              </w:rPr>
            </w:pPr>
          </w:p>
        </w:tc>
      </w:tr>
      <w:tr w:rsidR="003B292B" w:rsidTr="003B292B">
        <w:trPr>
          <w:trHeight w:val="144"/>
        </w:trPr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292B" w:rsidRDefault="003B292B">
            <w:pPr>
              <w:spacing w:after="0"/>
              <w:rPr>
                <w:kern w:val="2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14:ligatures w14:val="standardContextual"/>
              </w:rPr>
              <w:t>13</w:t>
            </w:r>
          </w:p>
        </w:tc>
        <w:tc>
          <w:tcPr>
            <w:tcW w:w="4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292B" w:rsidRDefault="003B292B">
            <w:pPr>
              <w:spacing w:after="0"/>
              <w:ind w:left="135"/>
              <w:rPr>
                <w:kern w:val="2"/>
                <w:lang w:val="ru-RU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:lang w:val="ru-RU"/>
                <w14:ligatures w14:val="standardContextual"/>
              </w:rPr>
              <w:t>Контрольная работа по разделу «Теоретические основы химии»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292B" w:rsidRDefault="003B292B">
            <w:pPr>
              <w:spacing w:after="0"/>
              <w:ind w:left="135"/>
              <w:jc w:val="center"/>
              <w:rPr>
                <w:kern w:val="2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:lang w:val="ru-RU"/>
                <w14:ligatures w14:val="standardContextual"/>
              </w:rPr>
              <w:t xml:space="preserve"> </w:t>
            </w:r>
            <w:r>
              <w:rPr>
                <w:rFonts w:ascii="Times New Roman" w:hAnsi="Times New Roman"/>
                <w:color w:val="000000"/>
                <w:kern w:val="2"/>
                <w:sz w:val="24"/>
                <w14:ligatures w14:val="standardContextual"/>
              </w:rPr>
              <w:t xml:space="preserve">1 </w:t>
            </w:r>
          </w:p>
        </w:tc>
        <w:tc>
          <w:tcPr>
            <w:tcW w:w="13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292B" w:rsidRDefault="003B292B">
            <w:pPr>
              <w:spacing w:after="0"/>
              <w:ind w:left="135"/>
              <w:jc w:val="center"/>
              <w:rPr>
                <w:kern w:val="2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14:ligatures w14:val="standardContextual"/>
              </w:rPr>
              <w:t xml:space="preserve"> 1 </w:t>
            </w:r>
          </w:p>
        </w:tc>
        <w:tc>
          <w:tcPr>
            <w:tcW w:w="14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292B" w:rsidRDefault="003B292B">
            <w:pPr>
              <w:spacing w:after="0"/>
              <w:ind w:left="135"/>
              <w:jc w:val="center"/>
              <w:rPr>
                <w:kern w:val="2"/>
                <w14:ligatures w14:val="standardContextual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292B" w:rsidRDefault="003B292B">
            <w:pPr>
              <w:spacing w:after="0"/>
              <w:ind w:left="135"/>
              <w:rPr>
                <w:kern w:val="2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14:ligatures w14:val="standardContextual"/>
              </w:rPr>
              <w:t xml:space="preserve"> 05.12.2024 </w:t>
            </w:r>
          </w:p>
        </w:tc>
        <w:tc>
          <w:tcPr>
            <w:tcW w:w="1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292B" w:rsidRDefault="003B292B">
            <w:pPr>
              <w:spacing w:after="0"/>
              <w:ind w:left="135"/>
              <w:rPr>
                <w:kern w:val="2"/>
                <w14:ligatures w14:val="standardContextual"/>
              </w:rPr>
            </w:pPr>
          </w:p>
        </w:tc>
      </w:tr>
      <w:tr w:rsidR="003B292B" w:rsidTr="003B292B">
        <w:trPr>
          <w:trHeight w:val="144"/>
        </w:trPr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292B" w:rsidRDefault="003B292B">
            <w:pPr>
              <w:spacing w:after="0"/>
              <w:rPr>
                <w:kern w:val="2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14:ligatures w14:val="standardContextual"/>
              </w:rPr>
              <w:lastRenderedPageBreak/>
              <w:t>14</w:t>
            </w:r>
          </w:p>
        </w:tc>
        <w:tc>
          <w:tcPr>
            <w:tcW w:w="4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292B" w:rsidRDefault="003B292B">
            <w:pPr>
              <w:spacing w:after="0"/>
              <w:ind w:left="135"/>
              <w:rPr>
                <w:kern w:val="2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:lang w:val="ru-RU"/>
                <w14:ligatures w14:val="standardContextual"/>
              </w:rPr>
              <w:t xml:space="preserve">Металлы, их положение в Периодической системе химических элементов Д. И. Менделеева и особенности строения атомов. </w:t>
            </w:r>
            <w:proofErr w:type="spellStart"/>
            <w:r>
              <w:rPr>
                <w:rFonts w:ascii="Times New Roman" w:hAnsi="Times New Roman"/>
                <w:color w:val="000000"/>
                <w:kern w:val="2"/>
                <w:sz w:val="24"/>
                <w14:ligatures w14:val="standardContextual"/>
              </w:rPr>
              <w:t>Общие</w:t>
            </w:r>
            <w:proofErr w:type="spellEnd"/>
            <w:r>
              <w:rPr>
                <w:rFonts w:ascii="Times New Roman" w:hAnsi="Times New Roman"/>
                <w:color w:val="000000"/>
                <w:kern w:val="2"/>
                <w:sz w:val="24"/>
                <w14:ligatures w14:val="standardContextual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kern w:val="2"/>
                <w:sz w:val="24"/>
                <w14:ligatures w14:val="standardContextual"/>
              </w:rPr>
              <w:t>физические</w:t>
            </w:r>
            <w:proofErr w:type="spellEnd"/>
            <w:r>
              <w:rPr>
                <w:rFonts w:ascii="Times New Roman" w:hAnsi="Times New Roman"/>
                <w:color w:val="000000"/>
                <w:kern w:val="2"/>
                <w:sz w:val="24"/>
                <w14:ligatures w14:val="standardContextual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kern w:val="2"/>
                <w:sz w:val="24"/>
                <w14:ligatures w14:val="standardContextual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kern w:val="2"/>
                <w:sz w:val="24"/>
                <w14:ligatures w14:val="standardContextual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kern w:val="2"/>
                <w:sz w:val="24"/>
                <w14:ligatures w14:val="standardContextual"/>
              </w:rPr>
              <w:t>металлов</w:t>
            </w:r>
            <w:proofErr w:type="spellEnd"/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292B" w:rsidRDefault="003B292B">
            <w:pPr>
              <w:spacing w:after="0"/>
              <w:ind w:left="135"/>
              <w:jc w:val="center"/>
              <w:rPr>
                <w:kern w:val="2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14:ligatures w14:val="standardContextual"/>
              </w:rPr>
              <w:t xml:space="preserve"> 1 </w:t>
            </w:r>
          </w:p>
        </w:tc>
        <w:tc>
          <w:tcPr>
            <w:tcW w:w="13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292B" w:rsidRDefault="003B292B">
            <w:pPr>
              <w:spacing w:after="0"/>
              <w:ind w:left="135"/>
              <w:jc w:val="center"/>
              <w:rPr>
                <w:kern w:val="2"/>
                <w14:ligatures w14:val="standardContextual"/>
              </w:rPr>
            </w:pPr>
          </w:p>
        </w:tc>
        <w:tc>
          <w:tcPr>
            <w:tcW w:w="14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292B" w:rsidRDefault="003B292B">
            <w:pPr>
              <w:spacing w:after="0"/>
              <w:ind w:left="135"/>
              <w:jc w:val="center"/>
              <w:rPr>
                <w:kern w:val="2"/>
                <w14:ligatures w14:val="standardContextual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292B" w:rsidRDefault="003B292B">
            <w:pPr>
              <w:spacing w:after="0"/>
              <w:ind w:left="135"/>
              <w:rPr>
                <w:kern w:val="2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14:ligatures w14:val="standardContextual"/>
              </w:rPr>
              <w:t xml:space="preserve"> 12.12.2024 </w:t>
            </w:r>
          </w:p>
        </w:tc>
        <w:tc>
          <w:tcPr>
            <w:tcW w:w="1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292B" w:rsidRDefault="003B292B">
            <w:pPr>
              <w:spacing w:after="0"/>
              <w:ind w:left="135"/>
              <w:rPr>
                <w:kern w:val="2"/>
                <w14:ligatures w14:val="standardContextual"/>
              </w:rPr>
            </w:pPr>
          </w:p>
        </w:tc>
      </w:tr>
      <w:tr w:rsidR="003B292B" w:rsidTr="003B292B">
        <w:trPr>
          <w:trHeight w:val="144"/>
        </w:trPr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292B" w:rsidRDefault="003B292B">
            <w:pPr>
              <w:spacing w:after="0"/>
              <w:rPr>
                <w:kern w:val="2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14:ligatures w14:val="standardContextual"/>
              </w:rPr>
              <w:t>15</w:t>
            </w:r>
          </w:p>
        </w:tc>
        <w:tc>
          <w:tcPr>
            <w:tcW w:w="4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292B" w:rsidRDefault="003B292B">
            <w:pPr>
              <w:spacing w:after="0"/>
              <w:ind w:left="135"/>
              <w:rPr>
                <w:kern w:val="2"/>
                <w:lang w:val="ru-RU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:lang w:val="ru-RU"/>
                <w14:ligatures w14:val="standardContextual"/>
              </w:rPr>
              <w:t>Сплавы металлов. Электрохимический ряд напряжений металлов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292B" w:rsidRDefault="003B292B">
            <w:pPr>
              <w:spacing w:after="0"/>
              <w:ind w:left="135"/>
              <w:jc w:val="center"/>
              <w:rPr>
                <w:kern w:val="2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:lang w:val="ru-RU"/>
                <w14:ligatures w14:val="standardContextual"/>
              </w:rPr>
              <w:t xml:space="preserve"> </w:t>
            </w:r>
            <w:r>
              <w:rPr>
                <w:rFonts w:ascii="Times New Roman" w:hAnsi="Times New Roman"/>
                <w:color w:val="000000"/>
                <w:kern w:val="2"/>
                <w:sz w:val="24"/>
                <w14:ligatures w14:val="standardContextual"/>
              </w:rPr>
              <w:t xml:space="preserve">1 </w:t>
            </w:r>
          </w:p>
        </w:tc>
        <w:tc>
          <w:tcPr>
            <w:tcW w:w="13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292B" w:rsidRDefault="003B292B">
            <w:pPr>
              <w:spacing w:after="0"/>
              <w:ind w:left="135"/>
              <w:jc w:val="center"/>
              <w:rPr>
                <w:kern w:val="2"/>
                <w14:ligatures w14:val="standardContextual"/>
              </w:rPr>
            </w:pPr>
          </w:p>
        </w:tc>
        <w:tc>
          <w:tcPr>
            <w:tcW w:w="14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292B" w:rsidRDefault="003B292B">
            <w:pPr>
              <w:spacing w:after="0"/>
              <w:ind w:left="135"/>
              <w:jc w:val="center"/>
              <w:rPr>
                <w:kern w:val="2"/>
                <w14:ligatures w14:val="standardContextual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292B" w:rsidRDefault="003B292B">
            <w:pPr>
              <w:spacing w:after="0"/>
              <w:ind w:left="135"/>
              <w:rPr>
                <w:kern w:val="2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14:ligatures w14:val="standardContextual"/>
              </w:rPr>
              <w:t xml:space="preserve"> 19.12.2024 </w:t>
            </w:r>
          </w:p>
        </w:tc>
        <w:tc>
          <w:tcPr>
            <w:tcW w:w="1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292B" w:rsidRDefault="003B292B">
            <w:pPr>
              <w:spacing w:after="0"/>
              <w:ind w:left="135"/>
              <w:rPr>
                <w:kern w:val="2"/>
                <w14:ligatures w14:val="standardContextual"/>
              </w:rPr>
            </w:pPr>
          </w:p>
        </w:tc>
      </w:tr>
      <w:tr w:rsidR="003B292B" w:rsidTr="003B292B">
        <w:trPr>
          <w:trHeight w:val="144"/>
        </w:trPr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292B" w:rsidRDefault="003B292B">
            <w:pPr>
              <w:spacing w:after="0"/>
              <w:rPr>
                <w:kern w:val="2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14:ligatures w14:val="standardContextual"/>
              </w:rPr>
              <w:t>16</w:t>
            </w:r>
          </w:p>
        </w:tc>
        <w:tc>
          <w:tcPr>
            <w:tcW w:w="4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292B" w:rsidRDefault="003B292B">
            <w:pPr>
              <w:spacing w:after="0"/>
              <w:ind w:left="135"/>
              <w:rPr>
                <w:kern w:val="2"/>
                <w:lang w:val="ru-RU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:lang w:val="ru-RU"/>
                <w14:ligatures w14:val="standardContextual"/>
              </w:rPr>
              <w:t>Химические свойства важнейших металлов (натрий, калий, кальций, магний, алюминий) и их соединений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292B" w:rsidRDefault="003B292B">
            <w:pPr>
              <w:spacing w:after="0"/>
              <w:ind w:left="135"/>
              <w:jc w:val="center"/>
              <w:rPr>
                <w:kern w:val="2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:lang w:val="ru-RU"/>
                <w14:ligatures w14:val="standardContextual"/>
              </w:rPr>
              <w:t xml:space="preserve"> </w:t>
            </w:r>
            <w:r>
              <w:rPr>
                <w:rFonts w:ascii="Times New Roman" w:hAnsi="Times New Roman"/>
                <w:color w:val="000000"/>
                <w:kern w:val="2"/>
                <w:sz w:val="24"/>
                <w14:ligatures w14:val="standardContextual"/>
              </w:rPr>
              <w:t xml:space="preserve">1 </w:t>
            </w:r>
          </w:p>
        </w:tc>
        <w:tc>
          <w:tcPr>
            <w:tcW w:w="13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292B" w:rsidRDefault="003B292B">
            <w:pPr>
              <w:spacing w:after="0"/>
              <w:ind w:left="135"/>
              <w:jc w:val="center"/>
              <w:rPr>
                <w:kern w:val="2"/>
                <w14:ligatures w14:val="standardContextual"/>
              </w:rPr>
            </w:pPr>
          </w:p>
        </w:tc>
        <w:tc>
          <w:tcPr>
            <w:tcW w:w="14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292B" w:rsidRDefault="003B292B">
            <w:pPr>
              <w:spacing w:after="0"/>
              <w:ind w:left="135"/>
              <w:jc w:val="center"/>
              <w:rPr>
                <w:kern w:val="2"/>
                <w14:ligatures w14:val="standardContextual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292B" w:rsidRDefault="003B292B">
            <w:pPr>
              <w:spacing w:after="0"/>
              <w:ind w:left="135"/>
              <w:rPr>
                <w:kern w:val="2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14:ligatures w14:val="standardContextual"/>
              </w:rPr>
              <w:t xml:space="preserve"> 26.12.2024 </w:t>
            </w:r>
          </w:p>
        </w:tc>
        <w:tc>
          <w:tcPr>
            <w:tcW w:w="1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292B" w:rsidRDefault="003B292B">
            <w:pPr>
              <w:spacing w:after="0"/>
              <w:ind w:left="135"/>
              <w:rPr>
                <w:kern w:val="2"/>
                <w14:ligatures w14:val="standardContextual"/>
              </w:rPr>
            </w:pPr>
          </w:p>
        </w:tc>
      </w:tr>
      <w:tr w:rsidR="003B292B" w:rsidTr="003B292B">
        <w:trPr>
          <w:trHeight w:val="144"/>
        </w:trPr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292B" w:rsidRDefault="003B292B">
            <w:pPr>
              <w:spacing w:after="0"/>
              <w:rPr>
                <w:kern w:val="2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14:ligatures w14:val="standardContextual"/>
              </w:rPr>
              <w:t>17</w:t>
            </w:r>
          </w:p>
        </w:tc>
        <w:tc>
          <w:tcPr>
            <w:tcW w:w="4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292B" w:rsidRDefault="003B292B">
            <w:pPr>
              <w:spacing w:after="0"/>
              <w:ind w:left="135"/>
              <w:rPr>
                <w:kern w:val="2"/>
                <w:lang w:val="ru-RU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:lang w:val="ru-RU"/>
                <w14:ligatures w14:val="standardContextual"/>
              </w:rPr>
              <w:t>Химические свойства хрома, меди и их соединений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292B" w:rsidRDefault="003B292B">
            <w:pPr>
              <w:spacing w:after="0"/>
              <w:ind w:left="135"/>
              <w:jc w:val="center"/>
              <w:rPr>
                <w:kern w:val="2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:lang w:val="ru-RU"/>
                <w14:ligatures w14:val="standardContextual"/>
              </w:rPr>
              <w:t xml:space="preserve"> </w:t>
            </w:r>
            <w:r>
              <w:rPr>
                <w:rFonts w:ascii="Times New Roman" w:hAnsi="Times New Roman"/>
                <w:color w:val="000000"/>
                <w:kern w:val="2"/>
                <w:sz w:val="24"/>
                <w14:ligatures w14:val="standardContextual"/>
              </w:rPr>
              <w:t xml:space="preserve">1 </w:t>
            </w:r>
          </w:p>
        </w:tc>
        <w:tc>
          <w:tcPr>
            <w:tcW w:w="13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292B" w:rsidRDefault="003B292B">
            <w:pPr>
              <w:spacing w:after="0"/>
              <w:ind w:left="135"/>
              <w:jc w:val="center"/>
              <w:rPr>
                <w:kern w:val="2"/>
                <w14:ligatures w14:val="standardContextual"/>
              </w:rPr>
            </w:pPr>
          </w:p>
        </w:tc>
        <w:tc>
          <w:tcPr>
            <w:tcW w:w="14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292B" w:rsidRDefault="003B292B">
            <w:pPr>
              <w:spacing w:after="0"/>
              <w:ind w:left="135"/>
              <w:jc w:val="center"/>
              <w:rPr>
                <w:kern w:val="2"/>
                <w14:ligatures w14:val="standardContextual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292B" w:rsidRDefault="003B292B">
            <w:pPr>
              <w:spacing w:after="0"/>
              <w:ind w:left="135"/>
              <w:rPr>
                <w:kern w:val="2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14:ligatures w14:val="standardContextual"/>
              </w:rPr>
              <w:t xml:space="preserve"> 09.01.2025 </w:t>
            </w:r>
          </w:p>
        </w:tc>
        <w:tc>
          <w:tcPr>
            <w:tcW w:w="1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292B" w:rsidRDefault="003B292B">
            <w:pPr>
              <w:spacing w:after="0"/>
              <w:ind w:left="135"/>
              <w:rPr>
                <w:kern w:val="2"/>
                <w14:ligatures w14:val="standardContextual"/>
              </w:rPr>
            </w:pPr>
          </w:p>
        </w:tc>
      </w:tr>
      <w:tr w:rsidR="003B292B" w:rsidTr="003B292B">
        <w:trPr>
          <w:trHeight w:val="144"/>
        </w:trPr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292B" w:rsidRDefault="003B292B">
            <w:pPr>
              <w:spacing w:after="0"/>
              <w:rPr>
                <w:kern w:val="2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14:ligatures w14:val="standardContextual"/>
              </w:rPr>
              <w:t>18</w:t>
            </w:r>
          </w:p>
        </w:tc>
        <w:tc>
          <w:tcPr>
            <w:tcW w:w="4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292B" w:rsidRDefault="003B292B">
            <w:pPr>
              <w:spacing w:after="0"/>
              <w:ind w:left="135"/>
              <w:rPr>
                <w:kern w:val="2"/>
                <w:lang w:val="ru-RU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:lang w:val="ru-RU"/>
                <w14:ligatures w14:val="standardContextual"/>
              </w:rPr>
              <w:t>Химические свойства цинка, железа и их соединений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292B" w:rsidRDefault="003B292B">
            <w:pPr>
              <w:spacing w:after="0"/>
              <w:ind w:left="135"/>
              <w:jc w:val="center"/>
              <w:rPr>
                <w:kern w:val="2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:lang w:val="ru-RU"/>
                <w14:ligatures w14:val="standardContextual"/>
              </w:rPr>
              <w:t xml:space="preserve"> </w:t>
            </w:r>
            <w:r>
              <w:rPr>
                <w:rFonts w:ascii="Times New Roman" w:hAnsi="Times New Roman"/>
                <w:color w:val="000000"/>
                <w:kern w:val="2"/>
                <w:sz w:val="24"/>
                <w14:ligatures w14:val="standardContextual"/>
              </w:rPr>
              <w:t xml:space="preserve">1 </w:t>
            </w:r>
          </w:p>
        </w:tc>
        <w:tc>
          <w:tcPr>
            <w:tcW w:w="13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292B" w:rsidRDefault="003B292B">
            <w:pPr>
              <w:spacing w:after="0"/>
              <w:ind w:left="135"/>
              <w:jc w:val="center"/>
              <w:rPr>
                <w:kern w:val="2"/>
                <w14:ligatures w14:val="standardContextual"/>
              </w:rPr>
            </w:pPr>
          </w:p>
        </w:tc>
        <w:tc>
          <w:tcPr>
            <w:tcW w:w="14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292B" w:rsidRDefault="003B292B">
            <w:pPr>
              <w:spacing w:after="0"/>
              <w:ind w:left="135"/>
              <w:jc w:val="center"/>
              <w:rPr>
                <w:kern w:val="2"/>
                <w14:ligatures w14:val="standardContextual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292B" w:rsidRDefault="003B292B">
            <w:pPr>
              <w:spacing w:after="0"/>
              <w:ind w:left="135"/>
              <w:rPr>
                <w:kern w:val="2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14:ligatures w14:val="standardContextual"/>
              </w:rPr>
              <w:t xml:space="preserve"> 16.01.2025 </w:t>
            </w:r>
          </w:p>
        </w:tc>
        <w:tc>
          <w:tcPr>
            <w:tcW w:w="1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292B" w:rsidRDefault="003B292B">
            <w:pPr>
              <w:spacing w:after="0"/>
              <w:ind w:left="135"/>
              <w:rPr>
                <w:kern w:val="2"/>
                <w14:ligatures w14:val="standardContextual"/>
              </w:rPr>
            </w:pPr>
          </w:p>
        </w:tc>
      </w:tr>
      <w:tr w:rsidR="003B292B" w:rsidTr="003B292B">
        <w:trPr>
          <w:trHeight w:val="144"/>
        </w:trPr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292B" w:rsidRDefault="003B292B">
            <w:pPr>
              <w:spacing w:after="0"/>
              <w:rPr>
                <w:kern w:val="2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14:ligatures w14:val="standardContextual"/>
              </w:rPr>
              <w:t>19</w:t>
            </w:r>
          </w:p>
        </w:tc>
        <w:tc>
          <w:tcPr>
            <w:tcW w:w="4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292B" w:rsidRDefault="003B292B">
            <w:pPr>
              <w:spacing w:after="0"/>
              <w:ind w:left="135"/>
              <w:rPr>
                <w:kern w:val="2"/>
                <w:lang w:val="ru-RU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:lang w:val="ru-RU"/>
                <w14:ligatures w14:val="standardContextual"/>
              </w:rPr>
              <w:t>Практическая работа № 2. "Решение экспериментальных задач по теме «Металлы»"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292B" w:rsidRDefault="003B292B">
            <w:pPr>
              <w:spacing w:after="0"/>
              <w:ind w:left="135"/>
              <w:jc w:val="center"/>
              <w:rPr>
                <w:kern w:val="2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:lang w:val="ru-RU"/>
                <w14:ligatures w14:val="standardContextual"/>
              </w:rPr>
              <w:t xml:space="preserve"> </w:t>
            </w:r>
            <w:r>
              <w:rPr>
                <w:rFonts w:ascii="Times New Roman" w:hAnsi="Times New Roman"/>
                <w:color w:val="000000"/>
                <w:kern w:val="2"/>
                <w:sz w:val="24"/>
                <w14:ligatures w14:val="standardContextual"/>
              </w:rPr>
              <w:t xml:space="preserve">1 </w:t>
            </w:r>
          </w:p>
        </w:tc>
        <w:tc>
          <w:tcPr>
            <w:tcW w:w="13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292B" w:rsidRDefault="003B292B">
            <w:pPr>
              <w:spacing w:after="0"/>
              <w:ind w:left="135"/>
              <w:jc w:val="center"/>
              <w:rPr>
                <w:kern w:val="2"/>
                <w14:ligatures w14:val="standardContextual"/>
              </w:rPr>
            </w:pPr>
          </w:p>
        </w:tc>
        <w:tc>
          <w:tcPr>
            <w:tcW w:w="14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292B" w:rsidRDefault="003B292B">
            <w:pPr>
              <w:spacing w:after="0"/>
              <w:ind w:left="135"/>
              <w:jc w:val="center"/>
              <w:rPr>
                <w:kern w:val="2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14:ligatures w14:val="standardContextual"/>
              </w:rPr>
              <w:t xml:space="preserve"> 1 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292B" w:rsidRDefault="003B292B">
            <w:pPr>
              <w:spacing w:after="0"/>
              <w:ind w:left="135"/>
              <w:rPr>
                <w:kern w:val="2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14:ligatures w14:val="standardContextual"/>
              </w:rPr>
              <w:t xml:space="preserve"> 23.01.2025 </w:t>
            </w:r>
          </w:p>
        </w:tc>
        <w:tc>
          <w:tcPr>
            <w:tcW w:w="1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292B" w:rsidRDefault="003B292B">
            <w:pPr>
              <w:spacing w:after="0"/>
              <w:ind w:left="135"/>
              <w:rPr>
                <w:kern w:val="2"/>
                <w14:ligatures w14:val="standardContextual"/>
              </w:rPr>
            </w:pPr>
          </w:p>
        </w:tc>
      </w:tr>
      <w:tr w:rsidR="003B292B" w:rsidTr="003B292B">
        <w:trPr>
          <w:trHeight w:val="144"/>
        </w:trPr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292B" w:rsidRDefault="003B292B">
            <w:pPr>
              <w:spacing w:after="0"/>
              <w:rPr>
                <w:kern w:val="2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14:ligatures w14:val="standardContextual"/>
              </w:rPr>
              <w:t>20</w:t>
            </w:r>
          </w:p>
        </w:tc>
        <w:tc>
          <w:tcPr>
            <w:tcW w:w="4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292B" w:rsidRDefault="003B292B">
            <w:pPr>
              <w:spacing w:after="0"/>
              <w:ind w:left="135"/>
              <w:rPr>
                <w:kern w:val="2"/>
                <w:lang w:val="ru-RU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:lang w:val="ru-RU"/>
                <w14:ligatures w14:val="standardContextual"/>
              </w:rPr>
              <w:t>Неметаллы, их положение в Периодической системе химических элементов Д. И. Менделеева и особенности строения атомов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292B" w:rsidRDefault="003B292B">
            <w:pPr>
              <w:spacing w:after="0"/>
              <w:ind w:left="135"/>
              <w:jc w:val="center"/>
              <w:rPr>
                <w:kern w:val="2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:lang w:val="ru-RU"/>
                <w14:ligatures w14:val="standardContextual"/>
              </w:rPr>
              <w:t xml:space="preserve"> </w:t>
            </w:r>
            <w:r>
              <w:rPr>
                <w:rFonts w:ascii="Times New Roman" w:hAnsi="Times New Roman"/>
                <w:color w:val="000000"/>
                <w:kern w:val="2"/>
                <w:sz w:val="24"/>
                <w14:ligatures w14:val="standardContextual"/>
              </w:rPr>
              <w:t xml:space="preserve">1 </w:t>
            </w:r>
          </w:p>
        </w:tc>
        <w:tc>
          <w:tcPr>
            <w:tcW w:w="13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292B" w:rsidRDefault="003B292B">
            <w:pPr>
              <w:spacing w:after="0"/>
              <w:ind w:left="135"/>
              <w:jc w:val="center"/>
              <w:rPr>
                <w:kern w:val="2"/>
                <w14:ligatures w14:val="standardContextual"/>
              </w:rPr>
            </w:pPr>
          </w:p>
        </w:tc>
        <w:tc>
          <w:tcPr>
            <w:tcW w:w="14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292B" w:rsidRDefault="003B292B">
            <w:pPr>
              <w:spacing w:after="0"/>
              <w:ind w:left="135"/>
              <w:jc w:val="center"/>
              <w:rPr>
                <w:kern w:val="2"/>
                <w14:ligatures w14:val="standardContextual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292B" w:rsidRDefault="003B292B">
            <w:pPr>
              <w:spacing w:after="0"/>
              <w:ind w:left="135"/>
              <w:rPr>
                <w:kern w:val="2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14:ligatures w14:val="standardContextual"/>
              </w:rPr>
              <w:t xml:space="preserve"> 30.01.2025 </w:t>
            </w:r>
          </w:p>
        </w:tc>
        <w:tc>
          <w:tcPr>
            <w:tcW w:w="1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292B" w:rsidRDefault="003B292B">
            <w:pPr>
              <w:spacing w:after="0"/>
              <w:ind w:left="135"/>
              <w:rPr>
                <w:kern w:val="2"/>
                <w14:ligatures w14:val="standardContextual"/>
              </w:rPr>
            </w:pPr>
          </w:p>
        </w:tc>
      </w:tr>
      <w:tr w:rsidR="003B292B" w:rsidTr="003B292B">
        <w:trPr>
          <w:trHeight w:val="144"/>
        </w:trPr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292B" w:rsidRDefault="003B292B">
            <w:pPr>
              <w:spacing w:after="0"/>
              <w:rPr>
                <w:kern w:val="2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14:ligatures w14:val="standardContextual"/>
              </w:rPr>
              <w:t>21</w:t>
            </w:r>
          </w:p>
        </w:tc>
        <w:tc>
          <w:tcPr>
            <w:tcW w:w="4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292B" w:rsidRDefault="003B292B">
            <w:pPr>
              <w:spacing w:after="0"/>
              <w:ind w:left="135"/>
              <w:rPr>
                <w:kern w:val="2"/>
                <w:lang w:val="ru-RU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:lang w:val="ru-RU"/>
                <w14:ligatures w14:val="standardContextual"/>
              </w:rPr>
              <w:t>Физические свойства неметаллов. Аллотропия неметаллов (на примере кислорода, серы, фосфора и углерода)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292B" w:rsidRDefault="003B292B">
            <w:pPr>
              <w:spacing w:after="0"/>
              <w:ind w:left="135"/>
              <w:jc w:val="center"/>
              <w:rPr>
                <w:kern w:val="2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:lang w:val="ru-RU"/>
                <w14:ligatures w14:val="standardContextual"/>
              </w:rPr>
              <w:t xml:space="preserve"> </w:t>
            </w:r>
            <w:r>
              <w:rPr>
                <w:rFonts w:ascii="Times New Roman" w:hAnsi="Times New Roman"/>
                <w:color w:val="000000"/>
                <w:kern w:val="2"/>
                <w:sz w:val="24"/>
                <w14:ligatures w14:val="standardContextual"/>
              </w:rPr>
              <w:t xml:space="preserve">1 </w:t>
            </w:r>
          </w:p>
        </w:tc>
        <w:tc>
          <w:tcPr>
            <w:tcW w:w="13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292B" w:rsidRDefault="003B292B">
            <w:pPr>
              <w:spacing w:after="0"/>
              <w:ind w:left="135"/>
              <w:jc w:val="center"/>
              <w:rPr>
                <w:kern w:val="2"/>
                <w14:ligatures w14:val="standardContextual"/>
              </w:rPr>
            </w:pPr>
          </w:p>
        </w:tc>
        <w:tc>
          <w:tcPr>
            <w:tcW w:w="14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292B" w:rsidRDefault="003B292B">
            <w:pPr>
              <w:spacing w:after="0"/>
              <w:ind w:left="135"/>
              <w:jc w:val="center"/>
              <w:rPr>
                <w:kern w:val="2"/>
                <w14:ligatures w14:val="standardContextual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292B" w:rsidRDefault="003B292B">
            <w:pPr>
              <w:spacing w:after="0"/>
              <w:ind w:left="135"/>
              <w:rPr>
                <w:kern w:val="2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14:ligatures w14:val="standardContextual"/>
              </w:rPr>
              <w:t xml:space="preserve"> 06.02.2025 </w:t>
            </w:r>
          </w:p>
        </w:tc>
        <w:tc>
          <w:tcPr>
            <w:tcW w:w="1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292B" w:rsidRDefault="003B292B">
            <w:pPr>
              <w:spacing w:after="0"/>
              <w:ind w:left="135"/>
              <w:rPr>
                <w:kern w:val="2"/>
                <w14:ligatures w14:val="standardContextual"/>
              </w:rPr>
            </w:pPr>
          </w:p>
        </w:tc>
      </w:tr>
      <w:tr w:rsidR="003B292B" w:rsidTr="003B292B">
        <w:trPr>
          <w:trHeight w:val="144"/>
        </w:trPr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292B" w:rsidRDefault="003B292B">
            <w:pPr>
              <w:spacing w:after="0"/>
              <w:rPr>
                <w:kern w:val="2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14:ligatures w14:val="standardContextual"/>
              </w:rPr>
              <w:t>22</w:t>
            </w:r>
          </w:p>
        </w:tc>
        <w:tc>
          <w:tcPr>
            <w:tcW w:w="4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292B" w:rsidRDefault="003B292B">
            <w:pPr>
              <w:spacing w:after="0"/>
              <w:ind w:left="135"/>
              <w:rPr>
                <w:kern w:val="2"/>
                <w:lang w:val="ru-RU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:lang w:val="ru-RU"/>
                <w14:ligatures w14:val="standardContextual"/>
              </w:rPr>
              <w:t>Химические свойства галогенов, серы и их соединений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292B" w:rsidRDefault="003B292B">
            <w:pPr>
              <w:spacing w:after="0"/>
              <w:ind w:left="135"/>
              <w:jc w:val="center"/>
              <w:rPr>
                <w:kern w:val="2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:lang w:val="ru-RU"/>
                <w14:ligatures w14:val="standardContextual"/>
              </w:rPr>
              <w:t xml:space="preserve"> </w:t>
            </w:r>
            <w:r>
              <w:rPr>
                <w:rFonts w:ascii="Times New Roman" w:hAnsi="Times New Roman"/>
                <w:color w:val="000000"/>
                <w:kern w:val="2"/>
                <w:sz w:val="24"/>
                <w14:ligatures w14:val="standardContextual"/>
              </w:rPr>
              <w:t xml:space="preserve">1 </w:t>
            </w:r>
          </w:p>
        </w:tc>
        <w:tc>
          <w:tcPr>
            <w:tcW w:w="13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292B" w:rsidRDefault="003B292B">
            <w:pPr>
              <w:spacing w:after="0"/>
              <w:ind w:left="135"/>
              <w:jc w:val="center"/>
              <w:rPr>
                <w:kern w:val="2"/>
                <w14:ligatures w14:val="standardContextual"/>
              </w:rPr>
            </w:pPr>
          </w:p>
        </w:tc>
        <w:tc>
          <w:tcPr>
            <w:tcW w:w="14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292B" w:rsidRDefault="003B292B">
            <w:pPr>
              <w:spacing w:after="0"/>
              <w:ind w:left="135"/>
              <w:jc w:val="center"/>
              <w:rPr>
                <w:kern w:val="2"/>
                <w14:ligatures w14:val="standardContextual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292B" w:rsidRDefault="003B292B">
            <w:pPr>
              <w:spacing w:after="0"/>
              <w:ind w:left="135"/>
              <w:rPr>
                <w:kern w:val="2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14:ligatures w14:val="standardContextual"/>
              </w:rPr>
              <w:t xml:space="preserve"> 13.02.2025 </w:t>
            </w:r>
          </w:p>
        </w:tc>
        <w:tc>
          <w:tcPr>
            <w:tcW w:w="1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292B" w:rsidRDefault="003B292B">
            <w:pPr>
              <w:spacing w:after="0"/>
              <w:ind w:left="135"/>
              <w:rPr>
                <w:kern w:val="2"/>
                <w14:ligatures w14:val="standardContextual"/>
              </w:rPr>
            </w:pPr>
          </w:p>
        </w:tc>
      </w:tr>
      <w:tr w:rsidR="003B292B" w:rsidTr="003B292B">
        <w:trPr>
          <w:trHeight w:val="144"/>
        </w:trPr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292B" w:rsidRDefault="003B292B">
            <w:pPr>
              <w:spacing w:after="0"/>
              <w:rPr>
                <w:kern w:val="2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14:ligatures w14:val="standardContextual"/>
              </w:rPr>
              <w:t>23</w:t>
            </w:r>
          </w:p>
        </w:tc>
        <w:tc>
          <w:tcPr>
            <w:tcW w:w="4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292B" w:rsidRDefault="003B292B">
            <w:pPr>
              <w:spacing w:after="0"/>
              <w:ind w:left="135"/>
              <w:rPr>
                <w:kern w:val="2"/>
                <w:lang w:val="ru-RU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:lang w:val="ru-RU"/>
                <w14:ligatures w14:val="standardContextual"/>
              </w:rPr>
              <w:t>Химические свойства азота, фосфора и их соединений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292B" w:rsidRDefault="003B292B">
            <w:pPr>
              <w:spacing w:after="0"/>
              <w:ind w:left="135"/>
              <w:jc w:val="center"/>
              <w:rPr>
                <w:kern w:val="2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:lang w:val="ru-RU"/>
                <w14:ligatures w14:val="standardContextual"/>
              </w:rPr>
              <w:t xml:space="preserve"> </w:t>
            </w:r>
            <w:r>
              <w:rPr>
                <w:rFonts w:ascii="Times New Roman" w:hAnsi="Times New Roman"/>
                <w:color w:val="000000"/>
                <w:kern w:val="2"/>
                <w:sz w:val="24"/>
                <w14:ligatures w14:val="standardContextual"/>
              </w:rPr>
              <w:t xml:space="preserve">1 </w:t>
            </w:r>
          </w:p>
        </w:tc>
        <w:tc>
          <w:tcPr>
            <w:tcW w:w="13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292B" w:rsidRDefault="003B292B">
            <w:pPr>
              <w:spacing w:after="0"/>
              <w:ind w:left="135"/>
              <w:jc w:val="center"/>
              <w:rPr>
                <w:kern w:val="2"/>
                <w14:ligatures w14:val="standardContextual"/>
              </w:rPr>
            </w:pPr>
          </w:p>
        </w:tc>
        <w:tc>
          <w:tcPr>
            <w:tcW w:w="14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292B" w:rsidRDefault="003B292B">
            <w:pPr>
              <w:spacing w:after="0"/>
              <w:ind w:left="135"/>
              <w:jc w:val="center"/>
              <w:rPr>
                <w:kern w:val="2"/>
                <w14:ligatures w14:val="standardContextual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292B" w:rsidRDefault="003B292B">
            <w:pPr>
              <w:spacing w:after="0"/>
              <w:ind w:left="135"/>
              <w:rPr>
                <w:kern w:val="2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14:ligatures w14:val="standardContextual"/>
              </w:rPr>
              <w:t xml:space="preserve"> 20.02.2025 </w:t>
            </w:r>
          </w:p>
        </w:tc>
        <w:tc>
          <w:tcPr>
            <w:tcW w:w="1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292B" w:rsidRDefault="003B292B">
            <w:pPr>
              <w:spacing w:after="0"/>
              <w:ind w:left="135"/>
              <w:rPr>
                <w:kern w:val="2"/>
                <w14:ligatures w14:val="standardContextual"/>
              </w:rPr>
            </w:pPr>
          </w:p>
        </w:tc>
      </w:tr>
      <w:tr w:rsidR="003B292B" w:rsidTr="003B292B">
        <w:trPr>
          <w:trHeight w:val="144"/>
        </w:trPr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292B" w:rsidRDefault="003B292B">
            <w:pPr>
              <w:spacing w:after="0"/>
              <w:rPr>
                <w:kern w:val="2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14:ligatures w14:val="standardContextual"/>
              </w:rPr>
              <w:lastRenderedPageBreak/>
              <w:t>24</w:t>
            </w:r>
          </w:p>
        </w:tc>
        <w:tc>
          <w:tcPr>
            <w:tcW w:w="4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292B" w:rsidRDefault="003B292B">
            <w:pPr>
              <w:spacing w:after="0"/>
              <w:ind w:left="135"/>
              <w:rPr>
                <w:kern w:val="2"/>
                <w:lang w:val="ru-RU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:lang w:val="ru-RU"/>
                <w14:ligatures w14:val="standardContextual"/>
              </w:rPr>
              <w:t>Химические свойства углерода, кремния и их соединений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292B" w:rsidRDefault="003B292B">
            <w:pPr>
              <w:spacing w:after="0"/>
              <w:ind w:left="135"/>
              <w:jc w:val="center"/>
              <w:rPr>
                <w:kern w:val="2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:lang w:val="ru-RU"/>
                <w14:ligatures w14:val="standardContextual"/>
              </w:rPr>
              <w:t xml:space="preserve"> </w:t>
            </w:r>
            <w:r>
              <w:rPr>
                <w:rFonts w:ascii="Times New Roman" w:hAnsi="Times New Roman"/>
                <w:color w:val="000000"/>
                <w:kern w:val="2"/>
                <w:sz w:val="24"/>
                <w14:ligatures w14:val="standardContextual"/>
              </w:rPr>
              <w:t xml:space="preserve">1 </w:t>
            </w:r>
          </w:p>
        </w:tc>
        <w:tc>
          <w:tcPr>
            <w:tcW w:w="13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292B" w:rsidRDefault="003B292B">
            <w:pPr>
              <w:spacing w:after="0"/>
              <w:ind w:left="135"/>
              <w:jc w:val="center"/>
              <w:rPr>
                <w:kern w:val="2"/>
                <w14:ligatures w14:val="standardContextual"/>
              </w:rPr>
            </w:pPr>
          </w:p>
        </w:tc>
        <w:tc>
          <w:tcPr>
            <w:tcW w:w="14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292B" w:rsidRDefault="003B292B">
            <w:pPr>
              <w:spacing w:after="0"/>
              <w:ind w:left="135"/>
              <w:jc w:val="center"/>
              <w:rPr>
                <w:kern w:val="2"/>
                <w14:ligatures w14:val="standardContextual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292B" w:rsidRDefault="003B292B">
            <w:pPr>
              <w:spacing w:after="0"/>
              <w:ind w:left="135"/>
              <w:rPr>
                <w:kern w:val="2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14:ligatures w14:val="standardContextual"/>
              </w:rPr>
              <w:t xml:space="preserve"> 27.02.2025 </w:t>
            </w:r>
          </w:p>
        </w:tc>
        <w:tc>
          <w:tcPr>
            <w:tcW w:w="1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292B" w:rsidRDefault="003B292B">
            <w:pPr>
              <w:spacing w:after="0"/>
              <w:ind w:left="135"/>
              <w:rPr>
                <w:kern w:val="2"/>
                <w14:ligatures w14:val="standardContextual"/>
              </w:rPr>
            </w:pPr>
          </w:p>
        </w:tc>
      </w:tr>
      <w:tr w:rsidR="003B292B" w:rsidTr="003B292B">
        <w:trPr>
          <w:trHeight w:val="144"/>
        </w:trPr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292B" w:rsidRDefault="003B292B">
            <w:pPr>
              <w:spacing w:after="0"/>
              <w:rPr>
                <w:kern w:val="2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14:ligatures w14:val="standardContextual"/>
              </w:rPr>
              <w:t>25</w:t>
            </w:r>
          </w:p>
        </w:tc>
        <w:tc>
          <w:tcPr>
            <w:tcW w:w="4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292B" w:rsidRDefault="003B292B">
            <w:pPr>
              <w:spacing w:after="0"/>
              <w:ind w:left="135"/>
              <w:rPr>
                <w:kern w:val="2"/>
                <w:lang w:val="ru-RU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:lang w:val="ru-RU"/>
                <w14:ligatures w14:val="standardContextual"/>
              </w:rPr>
              <w:t>Применение важнейших неметаллов и их соединений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292B" w:rsidRDefault="003B292B">
            <w:pPr>
              <w:spacing w:after="0"/>
              <w:ind w:left="135"/>
              <w:jc w:val="center"/>
              <w:rPr>
                <w:kern w:val="2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:lang w:val="ru-RU"/>
                <w14:ligatures w14:val="standardContextual"/>
              </w:rPr>
              <w:t xml:space="preserve"> </w:t>
            </w:r>
            <w:r>
              <w:rPr>
                <w:rFonts w:ascii="Times New Roman" w:hAnsi="Times New Roman"/>
                <w:color w:val="000000"/>
                <w:kern w:val="2"/>
                <w:sz w:val="24"/>
                <w14:ligatures w14:val="standardContextual"/>
              </w:rPr>
              <w:t xml:space="preserve">1 </w:t>
            </w:r>
          </w:p>
        </w:tc>
        <w:tc>
          <w:tcPr>
            <w:tcW w:w="13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292B" w:rsidRDefault="003B292B">
            <w:pPr>
              <w:spacing w:after="0"/>
              <w:ind w:left="135"/>
              <w:jc w:val="center"/>
              <w:rPr>
                <w:kern w:val="2"/>
                <w14:ligatures w14:val="standardContextual"/>
              </w:rPr>
            </w:pPr>
          </w:p>
        </w:tc>
        <w:tc>
          <w:tcPr>
            <w:tcW w:w="14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292B" w:rsidRDefault="003B292B">
            <w:pPr>
              <w:spacing w:after="0"/>
              <w:ind w:left="135"/>
              <w:jc w:val="center"/>
              <w:rPr>
                <w:kern w:val="2"/>
                <w14:ligatures w14:val="standardContextual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292B" w:rsidRDefault="003B292B">
            <w:pPr>
              <w:spacing w:after="0"/>
              <w:ind w:left="135"/>
              <w:rPr>
                <w:kern w:val="2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14:ligatures w14:val="standardContextual"/>
              </w:rPr>
              <w:t xml:space="preserve"> 06.03.2025 </w:t>
            </w:r>
          </w:p>
        </w:tc>
        <w:tc>
          <w:tcPr>
            <w:tcW w:w="1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292B" w:rsidRDefault="003B292B">
            <w:pPr>
              <w:spacing w:after="0"/>
              <w:ind w:left="135"/>
              <w:rPr>
                <w:kern w:val="2"/>
                <w14:ligatures w14:val="standardContextual"/>
              </w:rPr>
            </w:pPr>
          </w:p>
        </w:tc>
      </w:tr>
      <w:tr w:rsidR="003B292B" w:rsidTr="003B292B">
        <w:trPr>
          <w:trHeight w:val="144"/>
        </w:trPr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292B" w:rsidRDefault="003B292B">
            <w:pPr>
              <w:spacing w:after="0"/>
              <w:rPr>
                <w:kern w:val="2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14:ligatures w14:val="standardContextual"/>
              </w:rPr>
              <w:t>26</w:t>
            </w:r>
          </w:p>
        </w:tc>
        <w:tc>
          <w:tcPr>
            <w:tcW w:w="4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292B" w:rsidRDefault="003B292B">
            <w:pPr>
              <w:spacing w:after="0"/>
              <w:ind w:left="135"/>
              <w:rPr>
                <w:kern w:val="2"/>
                <w:lang w:val="ru-RU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:lang w:val="ru-RU"/>
                <w14:ligatures w14:val="standardContextual"/>
              </w:rPr>
              <w:t>Обобщение и систематизация знаний по теме «Неметаллы». Вычисления по уравнениям химических реакций и термохимические расчёты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292B" w:rsidRDefault="003B292B">
            <w:pPr>
              <w:spacing w:after="0"/>
              <w:ind w:left="135"/>
              <w:jc w:val="center"/>
              <w:rPr>
                <w:kern w:val="2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:lang w:val="ru-RU"/>
                <w14:ligatures w14:val="standardContextual"/>
              </w:rPr>
              <w:t xml:space="preserve"> </w:t>
            </w:r>
            <w:r>
              <w:rPr>
                <w:rFonts w:ascii="Times New Roman" w:hAnsi="Times New Roman"/>
                <w:color w:val="000000"/>
                <w:kern w:val="2"/>
                <w:sz w:val="24"/>
                <w14:ligatures w14:val="standardContextual"/>
              </w:rPr>
              <w:t xml:space="preserve">1 </w:t>
            </w:r>
          </w:p>
        </w:tc>
        <w:tc>
          <w:tcPr>
            <w:tcW w:w="13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292B" w:rsidRDefault="003B292B">
            <w:pPr>
              <w:spacing w:after="0"/>
              <w:ind w:left="135"/>
              <w:jc w:val="center"/>
              <w:rPr>
                <w:kern w:val="2"/>
                <w14:ligatures w14:val="standardContextual"/>
              </w:rPr>
            </w:pPr>
          </w:p>
        </w:tc>
        <w:tc>
          <w:tcPr>
            <w:tcW w:w="14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292B" w:rsidRDefault="003B292B">
            <w:pPr>
              <w:spacing w:after="0"/>
              <w:ind w:left="135"/>
              <w:jc w:val="center"/>
              <w:rPr>
                <w:kern w:val="2"/>
                <w14:ligatures w14:val="standardContextual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292B" w:rsidRDefault="003B292B">
            <w:pPr>
              <w:spacing w:after="0"/>
              <w:ind w:left="135"/>
              <w:rPr>
                <w:kern w:val="2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14:ligatures w14:val="standardContextual"/>
              </w:rPr>
              <w:t xml:space="preserve"> 13.03.2025 </w:t>
            </w:r>
          </w:p>
        </w:tc>
        <w:tc>
          <w:tcPr>
            <w:tcW w:w="1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292B" w:rsidRDefault="003B292B">
            <w:pPr>
              <w:spacing w:after="0"/>
              <w:ind w:left="135"/>
              <w:rPr>
                <w:kern w:val="2"/>
                <w14:ligatures w14:val="standardContextual"/>
              </w:rPr>
            </w:pPr>
          </w:p>
        </w:tc>
      </w:tr>
      <w:tr w:rsidR="003B292B" w:rsidTr="003B292B">
        <w:trPr>
          <w:trHeight w:val="144"/>
        </w:trPr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292B" w:rsidRDefault="003B292B">
            <w:pPr>
              <w:spacing w:after="0"/>
              <w:rPr>
                <w:kern w:val="2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14:ligatures w14:val="standardContextual"/>
              </w:rPr>
              <w:t>27</w:t>
            </w:r>
          </w:p>
        </w:tc>
        <w:tc>
          <w:tcPr>
            <w:tcW w:w="4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292B" w:rsidRDefault="003B292B">
            <w:pPr>
              <w:spacing w:after="0"/>
              <w:ind w:left="135"/>
              <w:rPr>
                <w:kern w:val="2"/>
                <w:lang w:val="ru-RU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:lang w:val="ru-RU"/>
                <w14:ligatures w14:val="standardContextual"/>
              </w:rPr>
              <w:t>Практическая работа № 3. «Решение экспериментальных задач по теме "Неметаллы"»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292B" w:rsidRDefault="003B292B">
            <w:pPr>
              <w:spacing w:after="0"/>
              <w:ind w:left="135"/>
              <w:jc w:val="center"/>
              <w:rPr>
                <w:kern w:val="2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:lang w:val="ru-RU"/>
                <w14:ligatures w14:val="standardContextual"/>
              </w:rPr>
              <w:t xml:space="preserve"> </w:t>
            </w:r>
            <w:r>
              <w:rPr>
                <w:rFonts w:ascii="Times New Roman" w:hAnsi="Times New Roman"/>
                <w:color w:val="000000"/>
                <w:kern w:val="2"/>
                <w:sz w:val="24"/>
                <w14:ligatures w14:val="standardContextual"/>
              </w:rPr>
              <w:t xml:space="preserve">1 </w:t>
            </w:r>
          </w:p>
        </w:tc>
        <w:tc>
          <w:tcPr>
            <w:tcW w:w="13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292B" w:rsidRDefault="003B292B">
            <w:pPr>
              <w:spacing w:after="0"/>
              <w:ind w:left="135"/>
              <w:jc w:val="center"/>
              <w:rPr>
                <w:kern w:val="2"/>
                <w14:ligatures w14:val="standardContextual"/>
              </w:rPr>
            </w:pPr>
          </w:p>
        </w:tc>
        <w:tc>
          <w:tcPr>
            <w:tcW w:w="14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292B" w:rsidRDefault="003B292B">
            <w:pPr>
              <w:spacing w:after="0"/>
              <w:ind w:left="135"/>
              <w:jc w:val="center"/>
              <w:rPr>
                <w:kern w:val="2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14:ligatures w14:val="standardContextual"/>
              </w:rPr>
              <w:t xml:space="preserve"> 1 </w:t>
            </w: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292B" w:rsidRDefault="003B292B">
            <w:pPr>
              <w:spacing w:after="0"/>
              <w:ind w:left="135"/>
              <w:rPr>
                <w:kern w:val="2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14:ligatures w14:val="standardContextual"/>
              </w:rPr>
              <w:t xml:space="preserve"> 20.03.2025 </w:t>
            </w:r>
          </w:p>
        </w:tc>
        <w:tc>
          <w:tcPr>
            <w:tcW w:w="1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292B" w:rsidRDefault="003B292B">
            <w:pPr>
              <w:spacing w:after="0"/>
              <w:ind w:left="135"/>
              <w:rPr>
                <w:kern w:val="2"/>
                <w14:ligatures w14:val="standardContextual"/>
              </w:rPr>
            </w:pPr>
          </w:p>
        </w:tc>
      </w:tr>
      <w:tr w:rsidR="003B292B" w:rsidTr="003B292B">
        <w:trPr>
          <w:trHeight w:val="144"/>
        </w:trPr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292B" w:rsidRDefault="003B292B">
            <w:pPr>
              <w:spacing w:after="0"/>
              <w:rPr>
                <w:kern w:val="2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14:ligatures w14:val="standardContextual"/>
              </w:rPr>
              <w:t>28</w:t>
            </w:r>
          </w:p>
        </w:tc>
        <w:tc>
          <w:tcPr>
            <w:tcW w:w="4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292B" w:rsidRDefault="003B292B">
            <w:pPr>
              <w:spacing w:after="0"/>
              <w:ind w:left="135"/>
              <w:rPr>
                <w:kern w:val="2"/>
                <w:lang w:val="ru-RU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:lang w:val="ru-RU"/>
                <w14:ligatures w14:val="standardContextual"/>
              </w:rPr>
              <w:t>Контрольная работа по темам «Металлы» и «Неметаллы»/Всероссийская проверочная работа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292B" w:rsidRDefault="003B292B">
            <w:pPr>
              <w:spacing w:after="0"/>
              <w:ind w:left="135"/>
              <w:jc w:val="center"/>
              <w:rPr>
                <w:kern w:val="2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:lang w:val="ru-RU"/>
                <w14:ligatures w14:val="standardContextual"/>
              </w:rPr>
              <w:t xml:space="preserve"> </w:t>
            </w:r>
            <w:r>
              <w:rPr>
                <w:rFonts w:ascii="Times New Roman" w:hAnsi="Times New Roman"/>
                <w:color w:val="000000"/>
                <w:kern w:val="2"/>
                <w:sz w:val="24"/>
                <w14:ligatures w14:val="standardContextual"/>
              </w:rPr>
              <w:t xml:space="preserve">1 </w:t>
            </w:r>
          </w:p>
        </w:tc>
        <w:tc>
          <w:tcPr>
            <w:tcW w:w="13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292B" w:rsidRDefault="003B292B">
            <w:pPr>
              <w:spacing w:after="0"/>
              <w:ind w:left="135"/>
              <w:jc w:val="center"/>
              <w:rPr>
                <w:kern w:val="2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14:ligatures w14:val="standardContextual"/>
              </w:rPr>
              <w:t xml:space="preserve"> 1 </w:t>
            </w:r>
          </w:p>
        </w:tc>
        <w:tc>
          <w:tcPr>
            <w:tcW w:w="14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292B" w:rsidRDefault="003B292B">
            <w:pPr>
              <w:spacing w:after="0"/>
              <w:ind w:left="135"/>
              <w:jc w:val="center"/>
              <w:rPr>
                <w:kern w:val="2"/>
                <w14:ligatures w14:val="standardContextual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292B" w:rsidRDefault="003B292B">
            <w:pPr>
              <w:spacing w:after="0"/>
              <w:ind w:left="135"/>
              <w:rPr>
                <w:kern w:val="2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14:ligatures w14:val="standardContextual"/>
              </w:rPr>
              <w:t xml:space="preserve"> 03.04.2025 </w:t>
            </w:r>
          </w:p>
        </w:tc>
        <w:tc>
          <w:tcPr>
            <w:tcW w:w="1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292B" w:rsidRDefault="003B292B">
            <w:pPr>
              <w:spacing w:after="0"/>
              <w:ind w:left="135"/>
              <w:rPr>
                <w:kern w:val="2"/>
                <w14:ligatures w14:val="standardContextual"/>
              </w:rPr>
            </w:pPr>
          </w:p>
        </w:tc>
      </w:tr>
      <w:tr w:rsidR="003B292B" w:rsidTr="003B292B">
        <w:trPr>
          <w:trHeight w:val="144"/>
        </w:trPr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292B" w:rsidRDefault="003B292B">
            <w:pPr>
              <w:spacing w:after="0"/>
              <w:rPr>
                <w:kern w:val="2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14:ligatures w14:val="standardContextual"/>
              </w:rPr>
              <w:t>29</w:t>
            </w:r>
          </w:p>
        </w:tc>
        <w:tc>
          <w:tcPr>
            <w:tcW w:w="4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292B" w:rsidRDefault="003B292B">
            <w:pPr>
              <w:spacing w:after="0"/>
              <w:ind w:left="135"/>
              <w:rPr>
                <w:kern w:val="2"/>
                <w:lang w:val="ru-RU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:lang w:val="ru-RU"/>
                <w14:ligatures w14:val="standardContextual"/>
              </w:rPr>
              <w:t>Неорганические и органические кислоты. Неорганические и органические основания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292B" w:rsidRDefault="003B292B">
            <w:pPr>
              <w:spacing w:after="0"/>
              <w:ind w:left="135"/>
              <w:jc w:val="center"/>
              <w:rPr>
                <w:kern w:val="2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:lang w:val="ru-RU"/>
                <w14:ligatures w14:val="standardContextual"/>
              </w:rPr>
              <w:t xml:space="preserve"> </w:t>
            </w:r>
            <w:r>
              <w:rPr>
                <w:rFonts w:ascii="Times New Roman" w:hAnsi="Times New Roman"/>
                <w:color w:val="000000"/>
                <w:kern w:val="2"/>
                <w:sz w:val="24"/>
                <w14:ligatures w14:val="standardContextual"/>
              </w:rPr>
              <w:t xml:space="preserve">1 </w:t>
            </w:r>
          </w:p>
        </w:tc>
        <w:tc>
          <w:tcPr>
            <w:tcW w:w="13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292B" w:rsidRDefault="003B292B">
            <w:pPr>
              <w:spacing w:after="0"/>
              <w:ind w:left="135"/>
              <w:jc w:val="center"/>
              <w:rPr>
                <w:kern w:val="2"/>
                <w14:ligatures w14:val="standardContextual"/>
              </w:rPr>
            </w:pPr>
          </w:p>
        </w:tc>
        <w:tc>
          <w:tcPr>
            <w:tcW w:w="14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292B" w:rsidRDefault="003B292B">
            <w:pPr>
              <w:spacing w:after="0"/>
              <w:ind w:left="135"/>
              <w:jc w:val="center"/>
              <w:rPr>
                <w:kern w:val="2"/>
                <w14:ligatures w14:val="standardContextual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292B" w:rsidRDefault="003B292B">
            <w:pPr>
              <w:spacing w:after="0"/>
              <w:ind w:left="135"/>
              <w:rPr>
                <w:kern w:val="2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14:ligatures w14:val="standardContextual"/>
              </w:rPr>
              <w:t xml:space="preserve"> 10.04.2025 </w:t>
            </w:r>
          </w:p>
        </w:tc>
        <w:tc>
          <w:tcPr>
            <w:tcW w:w="1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292B" w:rsidRDefault="003B292B">
            <w:pPr>
              <w:spacing w:after="0"/>
              <w:ind w:left="135"/>
              <w:rPr>
                <w:kern w:val="2"/>
                <w14:ligatures w14:val="standardContextual"/>
              </w:rPr>
            </w:pPr>
          </w:p>
        </w:tc>
      </w:tr>
      <w:tr w:rsidR="003B292B" w:rsidTr="003B292B">
        <w:trPr>
          <w:trHeight w:val="144"/>
        </w:trPr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292B" w:rsidRDefault="003B292B">
            <w:pPr>
              <w:spacing w:after="0"/>
              <w:rPr>
                <w:kern w:val="2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14:ligatures w14:val="standardContextual"/>
              </w:rPr>
              <w:t>30</w:t>
            </w:r>
          </w:p>
        </w:tc>
        <w:tc>
          <w:tcPr>
            <w:tcW w:w="4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292B" w:rsidRDefault="003B292B">
            <w:pPr>
              <w:spacing w:after="0"/>
              <w:ind w:left="135"/>
              <w:rPr>
                <w:kern w:val="2"/>
                <w:lang w:val="ru-RU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:lang w:val="ru-RU"/>
                <w14:ligatures w14:val="standardContextual"/>
              </w:rPr>
              <w:t>Амфотерные неорганические и органические соединения. Генетическая связь неорганических и органических веществ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292B" w:rsidRDefault="003B292B">
            <w:pPr>
              <w:spacing w:after="0"/>
              <w:ind w:left="135"/>
              <w:jc w:val="center"/>
              <w:rPr>
                <w:kern w:val="2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:lang w:val="ru-RU"/>
                <w14:ligatures w14:val="standardContextual"/>
              </w:rPr>
              <w:t xml:space="preserve"> </w:t>
            </w:r>
            <w:r>
              <w:rPr>
                <w:rFonts w:ascii="Times New Roman" w:hAnsi="Times New Roman"/>
                <w:color w:val="000000"/>
                <w:kern w:val="2"/>
                <w:sz w:val="24"/>
                <w14:ligatures w14:val="standardContextual"/>
              </w:rPr>
              <w:t xml:space="preserve">1 </w:t>
            </w:r>
          </w:p>
        </w:tc>
        <w:tc>
          <w:tcPr>
            <w:tcW w:w="13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292B" w:rsidRDefault="003B292B">
            <w:pPr>
              <w:spacing w:after="0"/>
              <w:ind w:left="135"/>
              <w:jc w:val="center"/>
              <w:rPr>
                <w:kern w:val="2"/>
                <w14:ligatures w14:val="standardContextual"/>
              </w:rPr>
            </w:pPr>
          </w:p>
        </w:tc>
        <w:tc>
          <w:tcPr>
            <w:tcW w:w="14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292B" w:rsidRDefault="003B292B">
            <w:pPr>
              <w:spacing w:after="0"/>
              <w:ind w:left="135"/>
              <w:jc w:val="center"/>
              <w:rPr>
                <w:kern w:val="2"/>
                <w14:ligatures w14:val="standardContextual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292B" w:rsidRDefault="003B292B">
            <w:pPr>
              <w:spacing w:after="0"/>
              <w:ind w:left="135"/>
              <w:rPr>
                <w:kern w:val="2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14:ligatures w14:val="standardContextual"/>
              </w:rPr>
              <w:t xml:space="preserve"> 17.04.2025 </w:t>
            </w:r>
          </w:p>
        </w:tc>
        <w:tc>
          <w:tcPr>
            <w:tcW w:w="1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292B" w:rsidRDefault="003B292B">
            <w:pPr>
              <w:spacing w:after="0"/>
              <w:ind w:left="135"/>
              <w:rPr>
                <w:kern w:val="2"/>
                <w14:ligatures w14:val="standardContextual"/>
              </w:rPr>
            </w:pPr>
          </w:p>
        </w:tc>
      </w:tr>
      <w:tr w:rsidR="003B292B" w:rsidTr="003B292B">
        <w:trPr>
          <w:trHeight w:val="144"/>
        </w:trPr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292B" w:rsidRDefault="003B292B">
            <w:pPr>
              <w:spacing w:after="0"/>
              <w:rPr>
                <w:kern w:val="2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14:ligatures w14:val="standardContextual"/>
              </w:rPr>
              <w:t>31</w:t>
            </w:r>
          </w:p>
        </w:tc>
        <w:tc>
          <w:tcPr>
            <w:tcW w:w="4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292B" w:rsidRDefault="003B292B">
            <w:pPr>
              <w:spacing w:after="0"/>
              <w:ind w:left="135"/>
              <w:rPr>
                <w:kern w:val="2"/>
                <w:lang w:val="ru-RU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:lang w:val="ru-RU"/>
                <w14:ligatures w14:val="standardContextual"/>
              </w:rPr>
              <w:t>Роль химии в обеспечении экологической, энергетической и пищевой безопасности, развитии медицины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292B" w:rsidRDefault="003B292B">
            <w:pPr>
              <w:spacing w:after="0"/>
              <w:ind w:left="135"/>
              <w:jc w:val="center"/>
              <w:rPr>
                <w:kern w:val="2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:lang w:val="ru-RU"/>
                <w14:ligatures w14:val="standardContextual"/>
              </w:rPr>
              <w:t xml:space="preserve"> </w:t>
            </w:r>
            <w:r>
              <w:rPr>
                <w:rFonts w:ascii="Times New Roman" w:hAnsi="Times New Roman"/>
                <w:color w:val="000000"/>
                <w:kern w:val="2"/>
                <w:sz w:val="24"/>
                <w14:ligatures w14:val="standardContextual"/>
              </w:rPr>
              <w:t xml:space="preserve">1 </w:t>
            </w:r>
          </w:p>
        </w:tc>
        <w:tc>
          <w:tcPr>
            <w:tcW w:w="13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292B" w:rsidRDefault="003B292B">
            <w:pPr>
              <w:spacing w:after="0"/>
              <w:ind w:left="135"/>
              <w:jc w:val="center"/>
              <w:rPr>
                <w:kern w:val="2"/>
                <w14:ligatures w14:val="standardContextual"/>
              </w:rPr>
            </w:pPr>
          </w:p>
        </w:tc>
        <w:tc>
          <w:tcPr>
            <w:tcW w:w="14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292B" w:rsidRDefault="003B292B">
            <w:pPr>
              <w:spacing w:after="0"/>
              <w:ind w:left="135"/>
              <w:jc w:val="center"/>
              <w:rPr>
                <w:kern w:val="2"/>
                <w14:ligatures w14:val="standardContextual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292B" w:rsidRDefault="003B292B">
            <w:pPr>
              <w:spacing w:after="0"/>
              <w:ind w:left="135"/>
              <w:rPr>
                <w:kern w:val="2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14:ligatures w14:val="standardContextual"/>
              </w:rPr>
              <w:t xml:space="preserve"> 24.04.2025 </w:t>
            </w:r>
          </w:p>
        </w:tc>
        <w:tc>
          <w:tcPr>
            <w:tcW w:w="1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292B" w:rsidRDefault="003B292B">
            <w:pPr>
              <w:spacing w:after="0"/>
              <w:ind w:left="135"/>
              <w:rPr>
                <w:kern w:val="2"/>
                <w14:ligatures w14:val="standardContextual"/>
              </w:rPr>
            </w:pPr>
          </w:p>
        </w:tc>
      </w:tr>
      <w:tr w:rsidR="003B292B" w:rsidTr="003B292B">
        <w:trPr>
          <w:trHeight w:val="144"/>
        </w:trPr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292B" w:rsidRDefault="003B292B">
            <w:pPr>
              <w:spacing w:after="0"/>
              <w:rPr>
                <w:kern w:val="2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14:ligatures w14:val="standardContextual"/>
              </w:rPr>
              <w:lastRenderedPageBreak/>
              <w:t>32</w:t>
            </w:r>
          </w:p>
        </w:tc>
        <w:tc>
          <w:tcPr>
            <w:tcW w:w="4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292B" w:rsidRDefault="003B292B">
            <w:pPr>
              <w:spacing w:after="0"/>
              <w:ind w:left="135"/>
              <w:rPr>
                <w:kern w:val="2"/>
                <w:lang w:val="ru-RU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:lang w:val="ru-RU"/>
                <w14:ligatures w14:val="standardContextual"/>
              </w:rPr>
              <w:t>Представления об общих научных принципах промышленного получения важнейших веществ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292B" w:rsidRDefault="003B292B">
            <w:pPr>
              <w:spacing w:after="0"/>
              <w:ind w:left="135"/>
              <w:jc w:val="center"/>
              <w:rPr>
                <w:kern w:val="2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:lang w:val="ru-RU"/>
                <w14:ligatures w14:val="standardContextual"/>
              </w:rPr>
              <w:t xml:space="preserve"> </w:t>
            </w:r>
            <w:r>
              <w:rPr>
                <w:rFonts w:ascii="Times New Roman" w:hAnsi="Times New Roman"/>
                <w:color w:val="000000"/>
                <w:kern w:val="2"/>
                <w:sz w:val="24"/>
                <w14:ligatures w14:val="standardContextual"/>
              </w:rPr>
              <w:t xml:space="preserve">1 </w:t>
            </w:r>
          </w:p>
        </w:tc>
        <w:tc>
          <w:tcPr>
            <w:tcW w:w="13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292B" w:rsidRDefault="003B292B">
            <w:pPr>
              <w:spacing w:after="0"/>
              <w:ind w:left="135"/>
              <w:jc w:val="center"/>
              <w:rPr>
                <w:kern w:val="2"/>
                <w14:ligatures w14:val="standardContextual"/>
              </w:rPr>
            </w:pPr>
          </w:p>
        </w:tc>
        <w:tc>
          <w:tcPr>
            <w:tcW w:w="14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292B" w:rsidRDefault="003B292B">
            <w:pPr>
              <w:spacing w:after="0"/>
              <w:ind w:left="135"/>
              <w:jc w:val="center"/>
              <w:rPr>
                <w:kern w:val="2"/>
                <w14:ligatures w14:val="standardContextual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292B" w:rsidRDefault="003B292B">
            <w:pPr>
              <w:spacing w:after="0"/>
              <w:ind w:left="135"/>
              <w:rPr>
                <w:kern w:val="2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14:ligatures w14:val="standardContextual"/>
              </w:rPr>
              <w:t xml:space="preserve"> 08.05.2025 </w:t>
            </w:r>
          </w:p>
        </w:tc>
        <w:tc>
          <w:tcPr>
            <w:tcW w:w="1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292B" w:rsidRDefault="003B292B">
            <w:pPr>
              <w:spacing w:after="0"/>
              <w:ind w:left="135"/>
              <w:rPr>
                <w:kern w:val="2"/>
                <w14:ligatures w14:val="standardContextual"/>
              </w:rPr>
            </w:pPr>
          </w:p>
        </w:tc>
      </w:tr>
      <w:tr w:rsidR="003B292B" w:rsidTr="003B292B">
        <w:trPr>
          <w:trHeight w:val="144"/>
        </w:trPr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292B" w:rsidRDefault="003B292B">
            <w:pPr>
              <w:spacing w:after="0"/>
              <w:rPr>
                <w:kern w:val="2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14:ligatures w14:val="standardContextual"/>
              </w:rPr>
              <w:t>33</w:t>
            </w:r>
          </w:p>
        </w:tc>
        <w:tc>
          <w:tcPr>
            <w:tcW w:w="4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292B" w:rsidRDefault="003B292B">
            <w:pPr>
              <w:spacing w:after="0"/>
              <w:ind w:left="135"/>
              <w:rPr>
                <w:kern w:val="2"/>
                <w:lang w:val="ru-RU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:lang w:val="ru-RU"/>
                <w14:ligatures w14:val="standardContextual"/>
              </w:rPr>
              <w:t>Человек в мире веществ и материалов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292B" w:rsidRDefault="003B292B">
            <w:pPr>
              <w:spacing w:after="0"/>
              <w:ind w:left="135"/>
              <w:jc w:val="center"/>
              <w:rPr>
                <w:kern w:val="2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:lang w:val="ru-RU"/>
                <w14:ligatures w14:val="standardContextual"/>
              </w:rPr>
              <w:t xml:space="preserve"> </w:t>
            </w:r>
            <w:r>
              <w:rPr>
                <w:rFonts w:ascii="Times New Roman" w:hAnsi="Times New Roman"/>
                <w:color w:val="000000"/>
                <w:kern w:val="2"/>
                <w:sz w:val="24"/>
                <w14:ligatures w14:val="standardContextual"/>
              </w:rPr>
              <w:t xml:space="preserve">1 </w:t>
            </w:r>
          </w:p>
        </w:tc>
        <w:tc>
          <w:tcPr>
            <w:tcW w:w="13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292B" w:rsidRDefault="003B292B">
            <w:pPr>
              <w:spacing w:after="0"/>
              <w:ind w:left="135"/>
              <w:jc w:val="center"/>
              <w:rPr>
                <w:kern w:val="2"/>
                <w14:ligatures w14:val="standardContextual"/>
              </w:rPr>
            </w:pPr>
          </w:p>
        </w:tc>
        <w:tc>
          <w:tcPr>
            <w:tcW w:w="14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292B" w:rsidRDefault="003B292B">
            <w:pPr>
              <w:spacing w:after="0"/>
              <w:ind w:left="135"/>
              <w:jc w:val="center"/>
              <w:rPr>
                <w:kern w:val="2"/>
                <w14:ligatures w14:val="standardContextual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292B" w:rsidRDefault="003B292B">
            <w:pPr>
              <w:spacing w:after="0"/>
              <w:ind w:left="135"/>
              <w:rPr>
                <w:kern w:val="2"/>
                <w14:ligatures w14:val="standardContextual"/>
              </w:rPr>
            </w:pPr>
          </w:p>
        </w:tc>
        <w:tc>
          <w:tcPr>
            <w:tcW w:w="1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292B" w:rsidRDefault="003B292B">
            <w:pPr>
              <w:spacing w:after="0"/>
              <w:ind w:left="135"/>
              <w:rPr>
                <w:kern w:val="2"/>
                <w14:ligatures w14:val="standardContextual"/>
              </w:rPr>
            </w:pPr>
          </w:p>
        </w:tc>
      </w:tr>
      <w:tr w:rsidR="003B292B" w:rsidTr="003B292B">
        <w:trPr>
          <w:trHeight w:val="144"/>
        </w:trPr>
        <w:tc>
          <w:tcPr>
            <w:tcW w:w="3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292B" w:rsidRDefault="003B292B">
            <w:pPr>
              <w:spacing w:after="0"/>
              <w:rPr>
                <w:kern w:val="2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14:ligatures w14:val="standardContextual"/>
              </w:rPr>
              <w:t>34</w:t>
            </w:r>
          </w:p>
        </w:tc>
        <w:tc>
          <w:tcPr>
            <w:tcW w:w="4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292B" w:rsidRDefault="003B292B">
            <w:pPr>
              <w:spacing w:after="0"/>
              <w:ind w:left="135"/>
              <w:rPr>
                <w:kern w:val="2"/>
                <w14:ligatures w14:val="standardContextual"/>
              </w:rPr>
            </w:pPr>
            <w:proofErr w:type="spellStart"/>
            <w:r>
              <w:rPr>
                <w:rFonts w:ascii="Times New Roman" w:hAnsi="Times New Roman"/>
                <w:color w:val="000000"/>
                <w:kern w:val="2"/>
                <w:sz w:val="24"/>
                <w14:ligatures w14:val="standardContextual"/>
              </w:rPr>
              <w:t>Химия</w:t>
            </w:r>
            <w:proofErr w:type="spellEnd"/>
            <w:r>
              <w:rPr>
                <w:rFonts w:ascii="Times New Roman" w:hAnsi="Times New Roman"/>
                <w:color w:val="000000"/>
                <w:kern w:val="2"/>
                <w:sz w:val="24"/>
                <w14:ligatures w14:val="standardContextual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kern w:val="2"/>
                <w:sz w:val="24"/>
                <w14:ligatures w14:val="standardContextual"/>
              </w:rPr>
              <w:t>здоровье</w:t>
            </w:r>
            <w:proofErr w:type="spellEnd"/>
            <w:r>
              <w:rPr>
                <w:rFonts w:ascii="Times New Roman" w:hAnsi="Times New Roman"/>
                <w:color w:val="000000"/>
                <w:kern w:val="2"/>
                <w:sz w:val="24"/>
                <w14:ligatures w14:val="standardContextual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kern w:val="2"/>
                <w:sz w:val="24"/>
                <w14:ligatures w14:val="standardContextual"/>
              </w:rPr>
              <w:t>человека</w:t>
            </w:r>
            <w:proofErr w:type="spellEnd"/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292B" w:rsidRDefault="003B292B">
            <w:pPr>
              <w:spacing w:after="0"/>
              <w:ind w:left="135"/>
              <w:jc w:val="center"/>
              <w:rPr>
                <w:kern w:val="2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14:ligatures w14:val="standardContextual"/>
              </w:rPr>
              <w:t xml:space="preserve"> 1 </w:t>
            </w:r>
          </w:p>
        </w:tc>
        <w:tc>
          <w:tcPr>
            <w:tcW w:w="13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292B" w:rsidRDefault="003B292B">
            <w:pPr>
              <w:spacing w:after="0"/>
              <w:ind w:left="135"/>
              <w:jc w:val="center"/>
              <w:rPr>
                <w:kern w:val="2"/>
                <w14:ligatures w14:val="standardContextual"/>
              </w:rPr>
            </w:pPr>
          </w:p>
        </w:tc>
        <w:tc>
          <w:tcPr>
            <w:tcW w:w="14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292B" w:rsidRDefault="003B292B">
            <w:pPr>
              <w:spacing w:after="0"/>
              <w:ind w:left="135"/>
              <w:jc w:val="center"/>
              <w:rPr>
                <w:kern w:val="2"/>
                <w14:ligatures w14:val="standardContextual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292B" w:rsidRDefault="003B292B">
            <w:pPr>
              <w:spacing w:after="0"/>
              <w:ind w:left="135"/>
              <w:rPr>
                <w:kern w:val="2"/>
                <w14:ligatures w14:val="standardContextual"/>
              </w:rPr>
            </w:pPr>
          </w:p>
        </w:tc>
        <w:tc>
          <w:tcPr>
            <w:tcW w:w="1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292B" w:rsidRDefault="003B292B">
            <w:pPr>
              <w:spacing w:after="0"/>
              <w:ind w:left="135"/>
              <w:rPr>
                <w:kern w:val="2"/>
                <w14:ligatures w14:val="standardContextual"/>
              </w:rPr>
            </w:pPr>
          </w:p>
        </w:tc>
      </w:tr>
      <w:tr w:rsidR="003B292B" w:rsidTr="003B292B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292B" w:rsidRDefault="003B292B">
            <w:pPr>
              <w:spacing w:after="0"/>
              <w:ind w:left="135"/>
              <w:rPr>
                <w:kern w:val="2"/>
                <w:lang w:val="ru-RU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:lang w:val="ru-RU"/>
                <w14:ligatures w14:val="standardContextual"/>
              </w:rPr>
              <w:t>ОБЩЕЕ КОЛИЧЕСТВО ЧАСОВ ПО ПРОГРАММЕ</w:t>
            </w:r>
          </w:p>
        </w:tc>
        <w:tc>
          <w:tcPr>
            <w:tcW w:w="11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292B" w:rsidRDefault="003B292B">
            <w:pPr>
              <w:spacing w:after="0"/>
              <w:ind w:left="135"/>
              <w:jc w:val="center"/>
              <w:rPr>
                <w:kern w:val="2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:lang w:val="ru-RU"/>
                <w14:ligatures w14:val="standardContextual"/>
              </w:rPr>
              <w:t xml:space="preserve"> </w:t>
            </w:r>
            <w:r>
              <w:rPr>
                <w:rFonts w:ascii="Times New Roman" w:hAnsi="Times New Roman"/>
                <w:color w:val="000000"/>
                <w:kern w:val="2"/>
                <w:sz w:val="24"/>
                <w14:ligatures w14:val="standardContextual"/>
              </w:rPr>
              <w:t xml:space="preserve">34 </w:t>
            </w:r>
          </w:p>
        </w:tc>
        <w:tc>
          <w:tcPr>
            <w:tcW w:w="13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292B" w:rsidRDefault="003B292B">
            <w:pPr>
              <w:spacing w:after="0"/>
              <w:ind w:left="135"/>
              <w:jc w:val="center"/>
              <w:rPr>
                <w:kern w:val="2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14:ligatures w14:val="standardContextual"/>
              </w:rPr>
              <w:t xml:space="preserve"> 2 </w:t>
            </w:r>
          </w:p>
        </w:tc>
        <w:tc>
          <w:tcPr>
            <w:tcW w:w="14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B292B" w:rsidRDefault="003B292B">
            <w:pPr>
              <w:spacing w:after="0"/>
              <w:ind w:left="135"/>
              <w:jc w:val="center"/>
              <w:rPr>
                <w:kern w:val="2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14:ligatures w14:val="standardContextual"/>
              </w:rPr>
              <w:t xml:space="preserve"> 3 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B292B" w:rsidRDefault="003B292B">
            <w:pPr>
              <w:rPr>
                <w:kern w:val="2"/>
                <w14:ligatures w14:val="standardContextual"/>
              </w:rPr>
            </w:pPr>
          </w:p>
        </w:tc>
      </w:tr>
    </w:tbl>
    <w:p w:rsidR="003B292B" w:rsidRDefault="003B292B" w:rsidP="003B292B">
      <w:pPr>
        <w:spacing w:after="0"/>
        <w:sectPr w:rsidR="003B292B" w:rsidSect="003B292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12C76" w:rsidRPr="003B292B" w:rsidRDefault="00F12C76" w:rsidP="003B292B">
      <w:pPr>
        <w:spacing w:after="0"/>
        <w:jc w:val="both"/>
        <w:rPr>
          <w:lang w:val="ru-RU"/>
        </w:rPr>
      </w:pPr>
    </w:p>
    <w:sectPr w:rsidR="00F12C76" w:rsidRPr="003B292B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292B"/>
    <w:rsid w:val="00013FA9"/>
    <w:rsid w:val="003B292B"/>
    <w:rsid w:val="006C0B77"/>
    <w:rsid w:val="008242FF"/>
    <w:rsid w:val="00870751"/>
    <w:rsid w:val="00922C48"/>
    <w:rsid w:val="00AD39C3"/>
    <w:rsid w:val="00B915B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91CCB1"/>
  <w15:chartTrackingRefBased/>
  <w15:docId w15:val="{268FCEB9-C52D-4A37-9D90-91E39C652E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B292B"/>
    <w:pPr>
      <w:spacing w:after="200" w:line="276" w:lineRule="auto"/>
    </w:pPr>
    <w:rPr>
      <w:kern w:val="0"/>
      <w:lang w:val="en-US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0946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608</Words>
  <Characters>3471</Characters>
  <Application>Microsoft Office Word</Application>
  <DocSecurity>0</DocSecurity>
  <Lines>28</Lines>
  <Paragraphs>8</Paragraphs>
  <ScaleCrop>false</ScaleCrop>
  <Company/>
  <LinksUpToDate>false</LinksUpToDate>
  <CharactersWithSpaces>4071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1</cp:revision>
  <dcterms:created xsi:type="dcterms:W3CDTF">2024-10-29T19:27:00Z</dcterms:created>
  <dcterms:modified xsi:type="dcterms:W3CDTF">2024-10-29T19:28:00Z</dcterms:modified>
</cp:coreProperties>
</file>